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1C7CD2" w14:textId="4E89AE4D" w:rsidR="00F24ABB" w:rsidRDefault="006835E4">
      <w:pPr>
        <w:pStyle w:val="Header"/>
        <w:rPr>
          <w:rFonts w:eastAsia="宋体" w:cs="Arial"/>
          <w:bCs/>
          <w:sz w:val="24"/>
          <w:lang w:eastAsia="zh-CN"/>
        </w:rPr>
      </w:pPr>
      <w:bookmarkStart w:id="0" w:name="_Hlk166226242"/>
      <w:bookmarkStart w:id="1" w:name="OLE_LINK39"/>
      <w:bookmarkEnd w:id="0"/>
      <w:r>
        <w:rPr>
          <w:rFonts w:eastAsia="宋体" w:cs="Arial"/>
          <w:sz w:val="24"/>
          <w:lang w:eastAsia="zh-CN"/>
        </w:rPr>
        <w:t>3GPP TSG-RAN WG2 Meeting #127</w:t>
      </w:r>
      <w:r>
        <w:rPr>
          <w:rFonts w:eastAsia="宋体" w:cs="Arial"/>
          <w:sz w:val="24"/>
          <w:lang w:eastAsia="zh-CN"/>
        </w:rPr>
        <w:tab/>
      </w:r>
      <w:r>
        <w:rPr>
          <w:rFonts w:cs="Arial"/>
          <w:bCs/>
          <w:sz w:val="24"/>
        </w:rPr>
        <w:tab/>
      </w:r>
      <w:r w:rsidR="005C1BD9" w:rsidRPr="005C1BD9">
        <w:rPr>
          <w:rFonts w:cs="Arial"/>
          <w:bCs/>
          <w:sz w:val="24"/>
        </w:rPr>
        <w:t>R2-2406390</w:t>
      </w:r>
    </w:p>
    <w:bookmarkEnd w:id="1"/>
    <w:p w14:paraId="5CED4540" w14:textId="3DD78777" w:rsidR="00F24ABB" w:rsidRDefault="006835E4">
      <w:pPr>
        <w:rPr>
          <w:rFonts w:ascii="Arial" w:hAnsi="Arial" w:cs="Arial"/>
          <w:b/>
          <w:sz w:val="24"/>
          <w:lang w:eastAsia="zh-CN"/>
        </w:rPr>
      </w:pPr>
      <w:r>
        <w:rPr>
          <w:rFonts w:ascii="Arial" w:hAnsi="Arial" w:cs="Arial"/>
          <w:b/>
          <w:sz w:val="24"/>
          <w:lang w:eastAsia="zh-CN"/>
        </w:rPr>
        <w:t>Maastricht, Netherlands, 19</w:t>
      </w:r>
      <w:r>
        <w:rPr>
          <w:rFonts w:ascii="Arial" w:hAnsi="Arial" w:cs="Arial"/>
          <w:b/>
          <w:sz w:val="24"/>
          <w:vertAlign w:val="superscript"/>
          <w:lang w:eastAsia="zh-CN"/>
        </w:rPr>
        <w:t>th</w:t>
      </w:r>
      <w:r>
        <w:rPr>
          <w:rFonts w:ascii="Arial" w:hAnsi="Arial" w:cs="Arial"/>
          <w:b/>
          <w:sz w:val="24"/>
          <w:lang w:eastAsia="zh-CN"/>
        </w:rPr>
        <w:t xml:space="preserve"> – 23</w:t>
      </w:r>
      <w:r>
        <w:rPr>
          <w:rFonts w:ascii="Arial" w:hAnsi="Arial" w:cs="Arial" w:hint="eastAsia"/>
          <w:b/>
          <w:sz w:val="24"/>
          <w:vertAlign w:val="superscript"/>
          <w:lang w:eastAsia="zh-CN"/>
        </w:rPr>
        <w:t>r</w:t>
      </w:r>
      <w:r>
        <w:rPr>
          <w:rFonts w:ascii="Arial" w:hAnsi="Arial" w:cs="Arial"/>
          <w:b/>
          <w:sz w:val="24"/>
          <w:vertAlign w:val="superscript"/>
          <w:lang w:eastAsia="zh-CN"/>
        </w:rPr>
        <w:t>d</w:t>
      </w:r>
      <w:r>
        <w:rPr>
          <w:rFonts w:ascii="Arial" w:hAnsi="Arial" w:cs="Arial"/>
          <w:b/>
          <w:sz w:val="24"/>
          <w:lang w:eastAsia="zh-CN"/>
        </w:rPr>
        <w:t xml:space="preserve"> </w:t>
      </w:r>
      <w:r w:rsidR="00CE77EF">
        <w:rPr>
          <w:rFonts w:ascii="Arial" w:hAnsi="Arial" w:cs="Arial"/>
          <w:b/>
          <w:sz w:val="24"/>
          <w:lang w:eastAsia="zh-CN"/>
        </w:rPr>
        <w:t>Aug</w:t>
      </w:r>
      <w:r>
        <w:rPr>
          <w:rFonts w:ascii="Arial" w:hAnsi="Arial" w:cs="Arial"/>
          <w:b/>
          <w:sz w:val="24"/>
          <w:lang w:eastAsia="zh-CN"/>
        </w:rPr>
        <w:t xml:space="preserve"> 2024</w:t>
      </w:r>
    </w:p>
    <w:p w14:paraId="15869499" w14:textId="77777777" w:rsidR="00F24ABB" w:rsidRDefault="006835E4">
      <w:pPr>
        <w:pStyle w:val="Header"/>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66FF7E15" w14:textId="77777777" w:rsidR="00F24ABB" w:rsidRDefault="006835E4">
      <w:pPr>
        <w:pStyle w:val="Header"/>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14:paraId="7294D6EC" w14:textId="77777777" w:rsidR="00F24ABB" w:rsidRDefault="006835E4">
      <w:pPr>
        <w:pStyle w:val="Header"/>
        <w:tabs>
          <w:tab w:val="clear" w:pos="4536"/>
          <w:tab w:val="left" w:pos="1800"/>
        </w:tabs>
        <w:ind w:left="1798" w:hangingChars="814" w:hanging="1798"/>
        <w:rPr>
          <w:rFonts w:eastAsia="宋体"/>
          <w:sz w:val="22"/>
          <w:lang w:eastAsia="zh-CN"/>
        </w:rPr>
      </w:pPr>
      <w:r>
        <w:rPr>
          <w:rFonts w:eastAsia="宋体"/>
          <w:sz w:val="22"/>
          <w:lang w:eastAsia="zh-CN"/>
        </w:rPr>
        <w:t>Title:</w:t>
      </w:r>
      <w:bookmarkStart w:id="2" w:name="Title"/>
      <w:bookmarkEnd w:id="2"/>
      <w:r>
        <w:rPr>
          <w:rFonts w:eastAsia="宋体"/>
          <w:sz w:val="22"/>
          <w:lang w:eastAsia="zh-CN"/>
        </w:rPr>
        <w:tab/>
        <w:t>Discussion on functionality aspects for Ambient IoT</w:t>
      </w:r>
    </w:p>
    <w:p w14:paraId="53062022" w14:textId="0F0C27F9" w:rsidR="00F24ABB" w:rsidRDefault="006835E4">
      <w:pPr>
        <w:pStyle w:val="Header"/>
        <w:tabs>
          <w:tab w:val="clear" w:pos="4536"/>
          <w:tab w:val="left" w:pos="1800"/>
        </w:tabs>
        <w:ind w:left="1798" w:hangingChars="814" w:hanging="1798"/>
        <w:rPr>
          <w:rFonts w:eastAsia="宋体"/>
          <w:sz w:val="22"/>
          <w:lang w:eastAsia="zh-CN"/>
        </w:rPr>
      </w:pPr>
      <w:r>
        <w:rPr>
          <w:rFonts w:eastAsia="宋体"/>
          <w:sz w:val="22"/>
          <w:lang w:eastAsia="zh-CN"/>
        </w:rPr>
        <w:t>Agenda Item:</w:t>
      </w:r>
      <w:bookmarkStart w:id="3" w:name="Source"/>
      <w:bookmarkEnd w:id="3"/>
      <w:r>
        <w:rPr>
          <w:rFonts w:eastAsia="宋体"/>
          <w:sz w:val="22"/>
          <w:lang w:eastAsia="zh-CN"/>
        </w:rPr>
        <w:tab/>
        <w:t>8.2.2</w:t>
      </w:r>
    </w:p>
    <w:p w14:paraId="2D0B90B2" w14:textId="77777777" w:rsidR="00F24ABB" w:rsidRDefault="006835E4">
      <w:pPr>
        <w:pStyle w:val="Header"/>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4" w:name="DocumentFor"/>
      <w:bookmarkEnd w:id="4"/>
      <w:r>
        <w:rPr>
          <w:rFonts w:eastAsia="宋体"/>
          <w:sz w:val="22"/>
          <w:lang w:eastAsia="zh-CN"/>
        </w:rPr>
        <w:t>Discussion and Decision</w:t>
      </w:r>
    </w:p>
    <w:p w14:paraId="2FBAB60F" w14:textId="77777777" w:rsidR="00F24ABB" w:rsidRDefault="006835E4">
      <w:pPr>
        <w:pStyle w:val="Heading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5" w:name="OLE_LINK14"/>
      <w:bookmarkStart w:id="6" w:name="OLE_LINK13"/>
      <w:r>
        <w:rPr>
          <w:rFonts w:cs="Times New Roman" w:hint="eastAsia"/>
          <w:b w:val="0"/>
          <w:bCs w:val="0"/>
          <w:kern w:val="0"/>
          <w:sz w:val="36"/>
          <w:szCs w:val="20"/>
          <w:lang w:val="en-GB" w:eastAsia="en-GB"/>
        </w:rPr>
        <w:t>Introduction</w:t>
      </w:r>
    </w:p>
    <w:p w14:paraId="28E73C89" w14:textId="184AD973" w:rsidR="00F24ABB" w:rsidRDefault="006835E4">
      <w:pPr>
        <w:spacing w:beforeLines="50" w:before="120" w:line="260" w:lineRule="exact"/>
        <w:jc w:val="both"/>
        <w:rPr>
          <w:lang w:eastAsia="zh-CN"/>
        </w:rPr>
      </w:pPr>
      <w:r>
        <w:rPr>
          <w:rFonts w:hint="eastAsia"/>
          <w:lang w:eastAsia="zh-CN"/>
        </w:rPr>
        <w:t>At</w:t>
      </w:r>
      <w:r>
        <w:t xml:space="preserve"> the last RAN2#</w:t>
      </w:r>
      <w:r w:rsidR="005C1BD9">
        <w:t xml:space="preserve">126 </w:t>
      </w:r>
      <w:r>
        <w:t xml:space="preserve">meeting </w:t>
      </w:r>
      <w:r>
        <w:fldChar w:fldCharType="begin"/>
      </w:r>
      <w:r>
        <w:instrText xml:space="preserve"> REF _Ref114928649 \r \h </w:instrText>
      </w:r>
      <w:r>
        <w:fldChar w:fldCharType="separate"/>
      </w:r>
      <w:r w:rsidR="001A7867">
        <w:t>[1]</w:t>
      </w:r>
      <w:r>
        <w:fldChar w:fldCharType="end"/>
      </w:r>
      <w:r>
        <w:t>, the following agreements ha</w:t>
      </w:r>
      <w:r>
        <w:rPr>
          <w:rFonts w:hint="eastAsia"/>
          <w:lang w:eastAsia="zh-CN"/>
        </w:rPr>
        <w:t>ve</w:t>
      </w:r>
      <w:r>
        <w:t xml:space="preserve"> been reached for</w:t>
      </w:r>
      <w:r w:rsidR="005C1BD9">
        <w:t xml:space="preserve"> </w:t>
      </w:r>
      <w:r w:rsidR="000829AF" w:rsidRPr="000829AF">
        <w:t xml:space="preserve">Stage 2 </w:t>
      </w:r>
      <w:r w:rsidR="007750B3">
        <w:t>g</w:t>
      </w:r>
      <w:r w:rsidR="000829AF" w:rsidRPr="000829AF">
        <w:t>eneral aspects</w:t>
      </w:r>
      <w:r w:rsidR="000829AF">
        <w:t xml:space="preserve"> and </w:t>
      </w:r>
      <w:r>
        <w:t>functionality aspects:</w:t>
      </w:r>
    </w:p>
    <w:p w14:paraId="24B16E78" w14:textId="7951EE8A" w:rsidR="000829AF" w:rsidRPr="004F4CBE" w:rsidRDefault="006835E4" w:rsidP="004F4CBE">
      <w:pPr>
        <w:pStyle w:val="Doc-text2"/>
        <w:pBdr>
          <w:top w:val="single" w:sz="4" w:space="1" w:color="auto"/>
          <w:left w:val="single" w:sz="4" w:space="4" w:color="auto"/>
          <w:bottom w:val="single" w:sz="4" w:space="1" w:color="auto"/>
          <w:right w:val="single" w:sz="4" w:space="4" w:color="auto"/>
        </w:pBdr>
        <w:ind w:leftChars="129" w:left="621"/>
        <w:rPr>
          <w:b/>
          <w:bCs/>
          <w:highlight w:val="green"/>
        </w:rPr>
      </w:pPr>
      <w:r>
        <w:rPr>
          <w:b/>
          <w:bCs/>
          <w:highlight w:val="green"/>
        </w:rPr>
        <w:t>Agreements</w:t>
      </w:r>
      <w:r w:rsidRPr="004F4CBE">
        <w:rPr>
          <w:b/>
          <w:bCs/>
          <w:highlight w:val="green"/>
        </w:rPr>
        <w:t xml:space="preserve"> </w:t>
      </w:r>
      <w:r w:rsidR="000829AF" w:rsidRPr="004F4CBE">
        <w:rPr>
          <w:b/>
          <w:bCs/>
          <w:highlight w:val="green"/>
        </w:rPr>
        <w:t>on Stage 2 General aspects</w:t>
      </w:r>
    </w:p>
    <w:p w14:paraId="45E7C6A3" w14:textId="77777777" w:rsidR="000829AF" w:rsidRPr="004F4CBE" w:rsidRDefault="000829AF" w:rsidP="000829AF">
      <w:pPr>
        <w:pStyle w:val="Doc-text2"/>
        <w:pBdr>
          <w:top w:val="single" w:sz="4" w:space="1" w:color="auto"/>
          <w:left w:val="single" w:sz="4" w:space="4" w:color="auto"/>
          <w:bottom w:val="single" w:sz="4" w:space="1" w:color="auto"/>
          <w:right w:val="single" w:sz="4" w:space="4" w:color="auto"/>
        </w:pBdr>
        <w:ind w:leftChars="129" w:left="621"/>
        <w:rPr>
          <w:bCs/>
        </w:rPr>
      </w:pPr>
      <w:r w:rsidRPr="000829AF">
        <w:rPr>
          <w:b/>
          <w:bCs/>
        </w:rPr>
        <w:t>1</w:t>
      </w:r>
      <w:r w:rsidRPr="000829AF">
        <w:rPr>
          <w:b/>
          <w:bCs/>
        </w:rPr>
        <w:tab/>
      </w:r>
      <w:r w:rsidRPr="004F4CBE">
        <w:rPr>
          <w:bCs/>
        </w:rPr>
        <w:t>As baseline, the “inventory only” case is supported by the procedure:</w:t>
      </w:r>
    </w:p>
    <w:p w14:paraId="67BC3B45" w14:textId="77777777" w:rsidR="000829AF" w:rsidRPr="004F4CBE" w:rsidRDefault="000829AF" w:rsidP="000829AF">
      <w:pPr>
        <w:pStyle w:val="Doc-text2"/>
        <w:pBdr>
          <w:top w:val="single" w:sz="4" w:space="1" w:color="auto"/>
          <w:left w:val="single" w:sz="4" w:space="4" w:color="auto"/>
          <w:bottom w:val="single" w:sz="4" w:space="1" w:color="auto"/>
          <w:right w:val="single" w:sz="4" w:space="4" w:color="auto"/>
        </w:pBdr>
        <w:ind w:leftChars="129" w:left="621"/>
        <w:rPr>
          <w:bCs/>
        </w:rPr>
      </w:pPr>
      <w:r w:rsidRPr="004F4CBE">
        <w:rPr>
          <w:bCs/>
        </w:rPr>
        <w:t>-</w:t>
      </w:r>
      <w:r w:rsidRPr="004F4CBE">
        <w:rPr>
          <w:bCs/>
        </w:rPr>
        <w:tab/>
        <w:t xml:space="preserve">Step A: A-IoT </w:t>
      </w:r>
      <w:proofErr w:type="gramStart"/>
      <w:r w:rsidRPr="004F4CBE">
        <w:rPr>
          <w:bCs/>
        </w:rPr>
        <w:t>paging;</w:t>
      </w:r>
      <w:proofErr w:type="gramEnd"/>
    </w:p>
    <w:p w14:paraId="3B3AC106" w14:textId="77777777" w:rsidR="000829AF" w:rsidRPr="004F4CBE" w:rsidRDefault="000829AF" w:rsidP="000829AF">
      <w:pPr>
        <w:pStyle w:val="Doc-text2"/>
        <w:pBdr>
          <w:top w:val="single" w:sz="4" w:space="1" w:color="auto"/>
          <w:left w:val="single" w:sz="4" w:space="4" w:color="auto"/>
          <w:bottom w:val="single" w:sz="4" w:space="1" w:color="auto"/>
          <w:right w:val="single" w:sz="4" w:space="4" w:color="auto"/>
        </w:pBdr>
        <w:ind w:leftChars="129" w:left="621"/>
        <w:rPr>
          <w:bCs/>
        </w:rPr>
      </w:pPr>
      <w:r w:rsidRPr="004F4CBE">
        <w:rPr>
          <w:bCs/>
        </w:rPr>
        <w:t>-</w:t>
      </w:r>
      <w:r w:rsidRPr="004F4CBE">
        <w:rPr>
          <w:bCs/>
        </w:rPr>
        <w:tab/>
        <w:t xml:space="preserve">Step B: Device ID transmission (via Random Access or without using RA).  Details are FFS </w:t>
      </w:r>
    </w:p>
    <w:p w14:paraId="580BDFCA" w14:textId="77777777" w:rsidR="000829AF" w:rsidRPr="004F4CBE" w:rsidRDefault="000829AF" w:rsidP="000829AF">
      <w:pPr>
        <w:pStyle w:val="Doc-text2"/>
        <w:pBdr>
          <w:top w:val="single" w:sz="4" w:space="1" w:color="auto"/>
          <w:left w:val="single" w:sz="4" w:space="4" w:color="auto"/>
          <w:bottom w:val="single" w:sz="4" w:space="1" w:color="auto"/>
          <w:right w:val="single" w:sz="4" w:space="4" w:color="auto"/>
        </w:pBdr>
        <w:ind w:leftChars="129" w:left="621"/>
        <w:rPr>
          <w:bCs/>
        </w:rPr>
      </w:pPr>
      <w:r w:rsidRPr="004F4CBE">
        <w:rPr>
          <w:bCs/>
        </w:rPr>
        <w:t>2</w:t>
      </w:r>
      <w:r w:rsidRPr="004F4CBE">
        <w:rPr>
          <w:bCs/>
        </w:rPr>
        <w:tab/>
        <w:t>As baseline, the “inventory and command” case is supported by the procedure:</w:t>
      </w:r>
    </w:p>
    <w:p w14:paraId="5A9535B4" w14:textId="77777777" w:rsidR="000829AF" w:rsidRPr="004F4CBE" w:rsidRDefault="000829AF" w:rsidP="000829AF">
      <w:pPr>
        <w:pStyle w:val="Doc-text2"/>
        <w:pBdr>
          <w:top w:val="single" w:sz="4" w:space="1" w:color="auto"/>
          <w:left w:val="single" w:sz="4" w:space="4" w:color="auto"/>
          <w:bottom w:val="single" w:sz="4" w:space="1" w:color="auto"/>
          <w:right w:val="single" w:sz="4" w:space="4" w:color="auto"/>
        </w:pBdr>
        <w:ind w:leftChars="129" w:left="621"/>
        <w:rPr>
          <w:bCs/>
        </w:rPr>
      </w:pPr>
      <w:r w:rsidRPr="004F4CBE">
        <w:rPr>
          <w:bCs/>
        </w:rPr>
        <w:t>-</w:t>
      </w:r>
      <w:r w:rsidRPr="004F4CBE">
        <w:rPr>
          <w:bCs/>
        </w:rPr>
        <w:tab/>
        <w:t xml:space="preserve">Step A: A-IoT </w:t>
      </w:r>
      <w:proofErr w:type="gramStart"/>
      <w:r w:rsidRPr="004F4CBE">
        <w:rPr>
          <w:bCs/>
        </w:rPr>
        <w:t>paging;</w:t>
      </w:r>
      <w:proofErr w:type="gramEnd"/>
    </w:p>
    <w:p w14:paraId="293A14C2" w14:textId="4CD6205B" w:rsidR="000829AF" w:rsidRPr="004F4CBE" w:rsidRDefault="000829AF" w:rsidP="000829AF">
      <w:pPr>
        <w:pStyle w:val="Doc-text2"/>
        <w:pBdr>
          <w:top w:val="single" w:sz="4" w:space="1" w:color="auto"/>
          <w:left w:val="single" w:sz="4" w:space="4" w:color="auto"/>
          <w:bottom w:val="single" w:sz="4" w:space="1" w:color="auto"/>
          <w:right w:val="single" w:sz="4" w:space="4" w:color="auto"/>
        </w:pBdr>
        <w:ind w:leftChars="129" w:left="621"/>
        <w:rPr>
          <w:bCs/>
        </w:rPr>
      </w:pPr>
      <w:r w:rsidRPr="004F4CBE">
        <w:rPr>
          <w:bCs/>
        </w:rPr>
        <w:t>-</w:t>
      </w:r>
      <w:r w:rsidRPr="004F4CBE">
        <w:rPr>
          <w:bCs/>
        </w:rPr>
        <w:tab/>
        <w:t>Step B: Device ID transmission (via Random Access or without using RA).  Details are FFS</w:t>
      </w:r>
    </w:p>
    <w:p w14:paraId="343B0C34" w14:textId="77777777" w:rsidR="000829AF" w:rsidRPr="004F4CBE" w:rsidRDefault="000829AF" w:rsidP="000829AF">
      <w:pPr>
        <w:pStyle w:val="Doc-text2"/>
        <w:pBdr>
          <w:top w:val="single" w:sz="4" w:space="1" w:color="auto"/>
          <w:left w:val="single" w:sz="4" w:space="4" w:color="auto"/>
          <w:bottom w:val="single" w:sz="4" w:space="1" w:color="auto"/>
          <w:right w:val="single" w:sz="4" w:space="4" w:color="auto"/>
        </w:pBdr>
        <w:ind w:leftChars="129" w:left="621"/>
        <w:rPr>
          <w:bCs/>
        </w:rPr>
      </w:pPr>
      <w:r w:rsidRPr="004F4CBE">
        <w:rPr>
          <w:bCs/>
        </w:rPr>
        <w:t>-</w:t>
      </w:r>
      <w:r w:rsidRPr="004F4CBE">
        <w:rPr>
          <w:bCs/>
        </w:rPr>
        <w:tab/>
        <w:t>Step C: reader to device data transmission (e.g. the R2D command), and</w:t>
      </w:r>
    </w:p>
    <w:p w14:paraId="584FE36E" w14:textId="185D42BE" w:rsidR="000829AF" w:rsidRPr="004F4CBE" w:rsidRDefault="000829AF" w:rsidP="000829AF">
      <w:pPr>
        <w:pStyle w:val="Doc-text2"/>
        <w:pBdr>
          <w:top w:val="single" w:sz="4" w:space="1" w:color="auto"/>
          <w:left w:val="single" w:sz="4" w:space="4" w:color="auto"/>
          <w:bottom w:val="single" w:sz="4" w:space="1" w:color="auto"/>
          <w:right w:val="single" w:sz="4" w:space="4" w:color="auto"/>
        </w:pBdr>
        <w:ind w:leftChars="129" w:left="621"/>
        <w:rPr>
          <w:bCs/>
        </w:rPr>
      </w:pPr>
      <w:r w:rsidRPr="004F4CBE">
        <w:rPr>
          <w:bCs/>
        </w:rPr>
        <w:t>-</w:t>
      </w:r>
      <w:r w:rsidRPr="004F4CBE">
        <w:rPr>
          <w:bCs/>
        </w:rPr>
        <w:tab/>
        <w:t>Step D: corresponding device to reader data transmission (e.g. the feedback).  FFS whether this is optional, pending other WG discussions.</w:t>
      </w:r>
    </w:p>
    <w:p w14:paraId="0BD4EA2D" w14:textId="4E6920C5" w:rsidR="000829AF" w:rsidRPr="004F4CBE" w:rsidRDefault="000829AF" w:rsidP="000829AF">
      <w:pPr>
        <w:pStyle w:val="Doc-text2"/>
        <w:pBdr>
          <w:top w:val="single" w:sz="4" w:space="1" w:color="auto"/>
          <w:left w:val="single" w:sz="4" w:space="4" w:color="auto"/>
          <w:bottom w:val="single" w:sz="4" w:space="1" w:color="auto"/>
          <w:right w:val="single" w:sz="4" w:space="4" w:color="auto"/>
        </w:pBdr>
        <w:ind w:leftChars="129" w:left="621"/>
        <w:rPr>
          <w:bCs/>
        </w:rPr>
      </w:pPr>
      <w:r w:rsidRPr="004F4CBE">
        <w:rPr>
          <w:bCs/>
        </w:rPr>
        <w:t xml:space="preserve">Clarify in TR that inventory and command doesn’t mean that </w:t>
      </w:r>
      <w:proofErr w:type="spellStart"/>
      <w:r w:rsidRPr="004F4CBE">
        <w:rPr>
          <w:bCs/>
        </w:rPr>
        <w:t>AIoT</w:t>
      </w:r>
      <w:proofErr w:type="spellEnd"/>
      <w:r w:rsidRPr="004F4CBE">
        <w:rPr>
          <w:bCs/>
        </w:rPr>
        <w:t xml:space="preserve"> paging includes both Inventory and Command in the same message.  This doesn’t mean that inventory and command are received by the reader at the same time from upper layer.</w:t>
      </w:r>
    </w:p>
    <w:p w14:paraId="02287374" w14:textId="500B9D2B" w:rsidR="000829AF" w:rsidRPr="004F4CBE" w:rsidRDefault="000829AF" w:rsidP="000829AF">
      <w:pPr>
        <w:pStyle w:val="Doc-text2"/>
        <w:pBdr>
          <w:top w:val="single" w:sz="4" w:space="1" w:color="auto"/>
          <w:left w:val="single" w:sz="4" w:space="4" w:color="auto"/>
          <w:bottom w:val="single" w:sz="4" w:space="1" w:color="auto"/>
          <w:right w:val="single" w:sz="4" w:space="4" w:color="auto"/>
        </w:pBdr>
        <w:ind w:leftChars="129" w:left="621"/>
        <w:rPr>
          <w:bCs/>
        </w:rPr>
      </w:pPr>
      <w:r w:rsidRPr="004F4CBE">
        <w:rPr>
          <w:bCs/>
        </w:rPr>
        <w:t>3</w:t>
      </w:r>
      <w:r w:rsidRPr="004F4CBE">
        <w:rPr>
          <w:bCs/>
        </w:rPr>
        <w:tab/>
        <w:t>From RAN2 point of view we will study “Command only” use case.</w:t>
      </w:r>
    </w:p>
    <w:p w14:paraId="64E1D7F8" w14:textId="2F7B1803" w:rsidR="000829AF" w:rsidRPr="004F4CBE" w:rsidRDefault="000829AF" w:rsidP="000829AF">
      <w:pPr>
        <w:pStyle w:val="Doc-text2"/>
        <w:pBdr>
          <w:top w:val="single" w:sz="4" w:space="1" w:color="auto"/>
          <w:left w:val="single" w:sz="4" w:space="4" w:color="auto"/>
          <w:bottom w:val="single" w:sz="4" w:space="1" w:color="auto"/>
          <w:right w:val="single" w:sz="4" w:space="4" w:color="auto"/>
        </w:pBdr>
        <w:ind w:leftChars="129" w:left="621"/>
        <w:rPr>
          <w:bCs/>
        </w:rPr>
      </w:pPr>
      <w:r w:rsidRPr="004F4CBE">
        <w:rPr>
          <w:bCs/>
        </w:rPr>
        <w:t>FFS the options on how to support it:</w:t>
      </w:r>
    </w:p>
    <w:p w14:paraId="47273317" w14:textId="2B575C57" w:rsidR="000829AF" w:rsidRPr="004F4CBE" w:rsidRDefault="000829AF" w:rsidP="000829AF">
      <w:pPr>
        <w:pStyle w:val="Doc-text2"/>
        <w:pBdr>
          <w:top w:val="single" w:sz="4" w:space="1" w:color="auto"/>
          <w:left w:val="single" w:sz="4" w:space="4" w:color="auto"/>
          <w:bottom w:val="single" w:sz="4" w:space="1" w:color="auto"/>
          <w:right w:val="single" w:sz="4" w:space="4" w:color="auto"/>
        </w:pBdr>
        <w:ind w:leftChars="129" w:left="621"/>
        <w:rPr>
          <w:bCs/>
        </w:rPr>
      </w:pPr>
      <w:r w:rsidRPr="004F4CBE">
        <w:rPr>
          <w:bCs/>
        </w:rPr>
        <w:tab/>
        <w:t>Initial trigger message from the reader contains the command. Final feasibility depends on SA2 and SA3 work/conclusions.</w:t>
      </w:r>
    </w:p>
    <w:p w14:paraId="04052C2F" w14:textId="4DA418C7" w:rsidR="000829AF" w:rsidRPr="004F4CBE" w:rsidRDefault="000829AF" w:rsidP="000829AF">
      <w:pPr>
        <w:pStyle w:val="Doc-text2"/>
        <w:pBdr>
          <w:top w:val="single" w:sz="4" w:space="1" w:color="auto"/>
          <w:left w:val="single" w:sz="4" w:space="4" w:color="auto"/>
          <w:bottom w:val="single" w:sz="4" w:space="1" w:color="auto"/>
          <w:right w:val="single" w:sz="4" w:space="4" w:color="auto"/>
        </w:pBdr>
        <w:ind w:leftChars="129" w:left="621"/>
        <w:rPr>
          <w:bCs/>
        </w:rPr>
      </w:pPr>
      <w:r w:rsidRPr="004F4CBE">
        <w:rPr>
          <w:bCs/>
        </w:rPr>
        <w:tab/>
        <w:t>Use baseline procedure for “inventory and command”</w:t>
      </w:r>
      <w:r w:rsidR="007B1B39">
        <w:rPr>
          <w:bCs/>
        </w:rPr>
        <w:t xml:space="preserve"> </w:t>
      </w:r>
      <w:r w:rsidRPr="004F4CBE">
        <w:rPr>
          <w:bCs/>
        </w:rPr>
        <w:t>(i.e. first triggers inventory procedure and then sends command)</w:t>
      </w:r>
    </w:p>
    <w:p w14:paraId="4F15FA0D" w14:textId="77777777" w:rsidR="000829AF" w:rsidRPr="004F4CBE" w:rsidRDefault="000829AF" w:rsidP="000829AF">
      <w:pPr>
        <w:pStyle w:val="Doc-text2"/>
        <w:pBdr>
          <w:top w:val="single" w:sz="4" w:space="1" w:color="auto"/>
          <w:left w:val="single" w:sz="4" w:space="4" w:color="auto"/>
          <w:bottom w:val="single" w:sz="4" w:space="1" w:color="auto"/>
          <w:right w:val="single" w:sz="4" w:space="4" w:color="auto"/>
        </w:pBdr>
        <w:ind w:leftChars="129" w:left="621"/>
        <w:rPr>
          <w:b/>
          <w:bCs/>
          <w:highlight w:val="green"/>
        </w:rPr>
      </w:pPr>
      <w:r w:rsidRPr="004F4CBE">
        <w:rPr>
          <w:b/>
          <w:bCs/>
          <w:highlight w:val="green"/>
        </w:rPr>
        <w:t xml:space="preserve">Agreements on functionality </w:t>
      </w:r>
    </w:p>
    <w:p w14:paraId="19269486" w14:textId="05F35F82" w:rsidR="000829AF" w:rsidRPr="004F4CBE" w:rsidRDefault="000829AF" w:rsidP="000829AF">
      <w:pPr>
        <w:pStyle w:val="Doc-text2"/>
        <w:pBdr>
          <w:top w:val="single" w:sz="4" w:space="1" w:color="auto"/>
          <w:left w:val="single" w:sz="4" w:space="4" w:color="auto"/>
          <w:bottom w:val="single" w:sz="4" w:space="1" w:color="auto"/>
          <w:right w:val="single" w:sz="4" w:space="4" w:color="auto"/>
        </w:pBdr>
        <w:ind w:leftChars="129" w:left="621"/>
        <w:rPr>
          <w:bCs/>
        </w:rPr>
      </w:pPr>
      <w:r w:rsidRPr="000829AF">
        <w:rPr>
          <w:b/>
          <w:bCs/>
        </w:rPr>
        <w:t>1</w:t>
      </w:r>
      <w:r w:rsidRPr="000829AF">
        <w:rPr>
          <w:b/>
          <w:bCs/>
        </w:rPr>
        <w:tab/>
      </w:r>
      <w:r w:rsidRPr="004F4CBE">
        <w:rPr>
          <w:bCs/>
        </w:rPr>
        <w:t>Multiple “</w:t>
      </w:r>
      <w:proofErr w:type="spellStart"/>
      <w:r w:rsidRPr="004F4CBE">
        <w:rPr>
          <w:bCs/>
        </w:rPr>
        <w:t>AIoT</w:t>
      </w:r>
      <w:proofErr w:type="spellEnd"/>
      <w:r w:rsidRPr="004F4CBE">
        <w:rPr>
          <w:bCs/>
        </w:rPr>
        <w:t xml:space="preserve"> logical channels” for upper layer data are not supported.   FFS if </w:t>
      </w:r>
      <w:proofErr w:type="spellStart"/>
      <w:r w:rsidRPr="004F4CBE">
        <w:rPr>
          <w:bCs/>
        </w:rPr>
        <w:t>AIoT</w:t>
      </w:r>
      <w:proofErr w:type="spellEnd"/>
      <w:r w:rsidRPr="004F4CBE">
        <w:rPr>
          <w:bCs/>
        </w:rPr>
        <w:t xml:space="preserve"> logical channel concept is used depending on final </w:t>
      </w:r>
      <w:proofErr w:type="spellStart"/>
      <w:r w:rsidRPr="004F4CBE">
        <w:rPr>
          <w:bCs/>
        </w:rPr>
        <w:t>modeling</w:t>
      </w:r>
      <w:proofErr w:type="spellEnd"/>
      <w:r w:rsidRPr="004F4CBE">
        <w:rPr>
          <w:bCs/>
        </w:rPr>
        <w:t xml:space="preserve"> issue.</w:t>
      </w:r>
    </w:p>
    <w:p w14:paraId="781C9D50" w14:textId="3FDF3E15" w:rsidR="000829AF" w:rsidRPr="004F4CBE" w:rsidRDefault="000829AF" w:rsidP="000829AF">
      <w:pPr>
        <w:pStyle w:val="Doc-text2"/>
        <w:pBdr>
          <w:top w:val="single" w:sz="4" w:space="1" w:color="auto"/>
          <w:left w:val="single" w:sz="4" w:space="4" w:color="auto"/>
          <w:bottom w:val="single" w:sz="4" w:space="1" w:color="auto"/>
          <w:right w:val="single" w:sz="4" w:space="4" w:color="auto"/>
        </w:pBdr>
        <w:ind w:leftChars="129" w:left="621"/>
        <w:rPr>
          <w:bCs/>
        </w:rPr>
      </w:pPr>
      <w:r w:rsidRPr="004F4CBE">
        <w:rPr>
          <w:bCs/>
        </w:rPr>
        <w:t>2</w:t>
      </w:r>
      <w:r w:rsidRPr="004F4CBE">
        <w:rPr>
          <w:bCs/>
        </w:rPr>
        <w:tab/>
        <w:t>legacy NR BSR/SR is not needed for A-IoT communication.</w:t>
      </w:r>
    </w:p>
    <w:p w14:paraId="7CCBEE96" w14:textId="64A3A244" w:rsidR="000829AF" w:rsidRPr="004F4CBE" w:rsidRDefault="000829AF" w:rsidP="000829AF">
      <w:pPr>
        <w:pStyle w:val="Doc-text2"/>
        <w:pBdr>
          <w:top w:val="single" w:sz="4" w:space="1" w:color="auto"/>
          <w:left w:val="single" w:sz="4" w:space="4" w:color="auto"/>
          <w:bottom w:val="single" w:sz="4" w:space="1" w:color="auto"/>
          <w:right w:val="single" w:sz="4" w:space="4" w:color="auto"/>
        </w:pBdr>
        <w:ind w:leftChars="129" w:left="621"/>
        <w:rPr>
          <w:bCs/>
        </w:rPr>
      </w:pPr>
      <w:r w:rsidRPr="004F4CBE">
        <w:rPr>
          <w:bCs/>
        </w:rPr>
        <w:t>3</w:t>
      </w:r>
      <w:r w:rsidRPr="004F4CBE">
        <w:rPr>
          <w:bCs/>
        </w:rPr>
        <w:tab/>
        <w:t>FFS whether further indication of device message size/status is needed</w:t>
      </w:r>
      <w:r w:rsidR="007B1B39">
        <w:rPr>
          <w:bCs/>
        </w:rPr>
        <w:t>.</w:t>
      </w:r>
    </w:p>
    <w:p w14:paraId="6130C49D" w14:textId="752240F0" w:rsidR="000829AF" w:rsidRPr="004F4CBE" w:rsidRDefault="000829AF" w:rsidP="004F4CBE">
      <w:pPr>
        <w:pStyle w:val="Doc-text2"/>
        <w:pBdr>
          <w:top w:val="single" w:sz="4" w:space="1" w:color="auto"/>
          <w:left w:val="single" w:sz="4" w:space="4" w:color="auto"/>
          <w:bottom w:val="single" w:sz="4" w:space="1" w:color="auto"/>
          <w:right w:val="single" w:sz="4" w:space="4" w:color="auto"/>
        </w:pBdr>
        <w:ind w:leftChars="129" w:left="621"/>
        <w:rPr>
          <w:rFonts w:eastAsiaTheme="minorEastAsia"/>
          <w:bCs/>
          <w:lang w:eastAsia="zh-CN"/>
        </w:rPr>
      </w:pPr>
      <w:r w:rsidRPr="004F4CBE">
        <w:rPr>
          <w:bCs/>
        </w:rPr>
        <w:t>4</w:t>
      </w:r>
      <w:r w:rsidRPr="004F4CBE">
        <w:rPr>
          <w:bCs/>
        </w:rPr>
        <w:tab/>
        <w:t>AS-layer (above PHY layer) RLC-like retransmission/repetition is not supported.  This doesn’t preclude the reader and device sending the payload again as new transmission from MAC perspective. FFS how we handle segmentation case (if needed)</w:t>
      </w:r>
      <w:r>
        <w:rPr>
          <w:rFonts w:eastAsiaTheme="minorEastAsia" w:hint="eastAsia"/>
          <w:bCs/>
          <w:lang w:eastAsia="zh-CN"/>
        </w:rPr>
        <w:t>.</w:t>
      </w:r>
    </w:p>
    <w:p w14:paraId="0C6B9562" w14:textId="4F8D6856" w:rsidR="00F24ABB" w:rsidRDefault="006835E4">
      <w:pPr>
        <w:spacing w:beforeLines="50" w:before="120" w:line="260" w:lineRule="exact"/>
        <w:jc w:val="both"/>
      </w:pPr>
      <w:r>
        <w:t xml:space="preserve">In this contribution, we will further discuss </w:t>
      </w:r>
      <w:bookmarkStart w:id="7" w:name="_Hlk166005188"/>
      <w:r>
        <w:t xml:space="preserve">the remaining issues </w:t>
      </w:r>
      <w:bookmarkEnd w:id="7"/>
      <w:r w:rsidR="0035600A">
        <w:t xml:space="preserve">based on the above </w:t>
      </w:r>
      <w:proofErr w:type="gramStart"/>
      <w:r w:rsidR="0035600A">
        <w:t>agreements</w:t>
      </w:r>
      <w:r>
        <w:rPr>
          <w:lang w:eastAsia="zh-CN"/>
        </w:rPr>
        <w:t xml:space="preserve">, </w:t>
      </w:r>
      <w:r>
        <w:rPr>
          <w:rFonts w:hint="eastAsia"/>
          <w:lang w:eastAsia="zh-CN"/>
        </w:rPr>
        <w:t>and</w:t>
      </w:r>
      <w:proofErr w:type="gramEnd"/>
      <w:r>
        <w:rPr>
          <w:lang w:eastAsia="zh-CN"/>
        </w:rPr>
        <w:t xml:space="preserve"> provide our </w:t>
      </w:r>
      <w:r>
        <w:t>views respectively.</w:t>
      </w:r>
    </w:p>
    <w:p w14:paraId="164E8A99" w14:textId="77777777" w:rsidR="00F24ABB" w:rsidRDefault="00F24ABB">
      <w:pPr>
        <w:jc w:val="both"/>
        <w:rPr>
          <w:szCs w:val="21"/>
          <w:lang w:eastAsia="zh-CN"/>
        </w:rPr>
      </w:pPr>
    </w:p>
    <w:p w14:paraId="4A515F8A" w14:textId="76FB0D6B" w:rsidR="00D70E51" w:rsidRPr="00D70E51" w:rsidRDefault="006835E4" w:rsidP="00D70E51">
      <w:pPr>
        <w:pStyle w:val="Heading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14:paraId="7C15E7B3" w14:textId="5510B61E" w:rsidR="00171907" w:rsidRPr="00171907" w:rsidRDefault="0057060C" w:rsidP="00171907">
      <w:pPr>
        <w:pStyle w:val="Heading2"/>
        <w:numPr>
          <w:ilvl w:val="1"/>
          <w:numId w:val="5"/>
        </w:numPr>
        <w:rPr>
          <w:rFonts w:eastAsiaTheme="minorEastAsia"/>
        </w:rPr>
      </w:pPr>
      <w:r>
        <w:rPr>
          <w:rFonts w:eastAsiaTheme="minorEastAsia"/>
        </w:rPr>
        <w:t xml:space="preserve">Assumption on </w:t>
      </w:r>
      <w:proofErr w:type="spellStart"/>
      <w:r w:rsidR="00171907" w:rsidRPr="00171907">
        <w:rPr>
          <w:rFonts w:eastAsiaTheme="minorEastAsia"/>
        </w:rPr>
        <w:t>AIoT</w:t>
      </w:r>
      <w:proofErr w:type="spellEnd"/>
      <w:r w:rsidR="00171907" w:rsidRPr="00171907">
        <w:rPr>
          <w:rFonts w:eastAsiaTheme="minorEastAsia"/>
        </w:rPr>
        <w:t xml:space="preserve"> upper layer</w:t>
      </w:r>
    </w:p>
    <w:p w14:paraId="6F66B430" w14:textId="226F8307" w:rsidR="00171907" w:rsidRDefault="00171907" w:rsidP="00171907">
      <w:pPr>
        <w:jc w:val="both"/>
        <w:rPr>
          <w:lang w:val="en-GB" w:eastAsia="zh-CN"/>
        </w:rPr>
      </w:pPr>
      <w:r>
        <w:rPr>
          <w:lang w:val="en-GB" w:eastAsia="zh-CN"/>
        </w:rPr>
        <w:t>Based on the RAN2-led objective description from the SID</w:t>
      </w:r>
      <w:r w:rsidR="007750B3">
        <w:rPr>
          <w:lang w:val="en-GB" w:eastAsia="zh-CN"/>
        </w:rPr>
        <w:t xml:space="preserve"> </w:t>
      </w:r>
      <w:r w:rsidR="007750B3">
        <w:rPr>
          <w:lang w:val="en-GB" w:eastAsia="zh-CN"/>
        </w:rPr>
        <w:fldChar w:fldCharType="begin"/>
      </w:r>
      <w:r w:rsidR="007750B3">
        <w:rPr>
          <w:lang w:val="en-GB" w:eastAsia="zh-CN"/>
        </w:rPr>
        <w:instrText xml:space="preserve"> REF _Ref165905505 \r \h </w:instrText>
      </w:r>
      <w:r w:rsidR="007750B3">
        <w:rPr>
          <w:lang w:val="en-GB" w:eastAsia="zh-CN"/>
        </w:rPr>
      </w:r>
      <w:r w:rsidR="007750B3">
        <w:rPr>
          <w:lang w:val="en-GB" w:eastAsia="zh-CN"/>
        </w:rPr>
        <w:fldChar w:fldCharType="separate"/>
      </w:r>
      <w:r w:rsidR="001A7867">
        <w:rPr>
          <w:lang w:val="en-GB" w:eastAsia="zh-CN"/>
        </w:rPr>
        <w:t>[2]</w:t>
      </w:r>
      <w:r w:rsidR="007750B3">
        <w:rPr>
          <w:lang w:val="en-GB" w:eastAsia="zh-CN"/>
        </w:rPr>
        <w:fldChar w:fldCharType="end"/>
      </w:r>
      <w:r>
        <w:rPr>
          <w:lang w:val="en-GB" w:eastAsia="zh-CN"/>
        </w:rPr>
        <w:t xml:space="preserve">, some examples of the potential </w:t>
      </w:r>
      <w:proofErr w:type="spellStart"/>
      <w:r>
        <w:rPr>
          <w:lang w:val="en-GB" w:eastAsia="zh-CN"/>
        </w:rPr>
        <w:t>AIoT</w:t>
      </w:r>
      <w:proofErr w:type="spellEnd"/>
      <w:r>
        <w:rPr>
          <w:lang w:val="en-GB" w:eastAsia="zh-CN"/>
        </w:rPr>
        <w:t xml:space="preserve"> functions have been given for further study, which are listed as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2"/>
      </w:tblGrid>
      <w:tr w:rsidR="00171907" w14:paraId="7B3153B2" w14:textId="77777777" w:rsidTr="008855C0">
        <w:tc>
          <w:tcPr>
            <w:tcW w:w="8952" w:type="dxa"/>
            <w:shd w:val="clear" w:color="auto" w:fill="auto"/>
          </w:tcPr>
          <w:p w14:paraId="521B8082" w14:textId="77777777" w:rsidR="00171907" w:rsidRDefault="00171907" w:rsidP="008855C0">
            <w:pPr>
              <w:pStyle w:val="BodyText"/>
              <w:rPr>
                <w:rFonts w:eastAsiaTheme="minorEastAsia"/>
                <w:i/>
                <w:color w:val="FF0000"/>
                <w:lang w:eastAsia="zh-CN"/>
              </w:rPr>
            </w:pPr>
            <w:r>
              <w:rPr>
                <w:rFonts w:eastAsiaTheme="minorEastAsia"/>
                <w:i/>
                <w:color w:val="FF0000"/>
                <w:lang w:eastAsia="zh-CN"/>
              </w:rPr>
              <w:lastRenderedPageBreak/>
              <w:t>RAN2-led objectives from the SID</w:t>
            </w:r>
          </w:p>
          <w:p w14:paraId="041DEACC" w14:textId="77777777" w:rsidR="00171907" w:rsidRDefault="00171907" w:rsidP="008855C0">
            <w:r>
              <w:t>For example:</w:t>
            </w:r>
          </w:p>
          <w:p w14:paraId="0AC55959" w14:textId="77777777" w:rsidR="00171907" w:rsidRDefault="00171907" w:rsidP="008855C0">
            <w:pPr>
              <w:numPr>
                <w:ilvl w:val="0"/>
                <w:numId w:val="14"/>
              </w:numPr>
              <w:overflowPunct w:val="0"/>
              <w:autoSpaceDE w:val="0"/>
              <w:autoSpaceDN w:val="0"/>
              <w:adjustRightInd w:val="0"/>
              <w:spacing w:after="180"/>
              <w:textAlignment w:val="baseline"/>
            </w:pPr>
            <w:r>
              <w:t>Paging</w:t>
            </w:r>
          </w:p>
          <w:p w14:paraId="50015883" w14:textId="77777777" w:rsidR="00171907" w:rsidRDefault="00171907" w:rsidP="008855C0">
            <w:pPr>
              <w:numPr>
                <w:ilvl w:val="0"/>
                <w:numId w:val="14"/>
              </w:numPr>
              <w:overflowPunct w:val="0"/>
              <w:autoSpaceDE w:val="0"/>
              <w:autoSpaceDN w:val="0"/>
              <w:adjustRightInd w:val="0"/>
              <w:spacing w:after="180"/>
              <w:textAlignment w:val="baseline"/>
            </w:pPr>
            <w:r>
              <w:t>Random access</w:t>
            </w:r>
          </w:p>
          <w:p w14:paraId="5EAD87BC" w14:textId="77777777" w:rsidR="00171907" w:rsidRDefault="00171907" w:rsidP="008855C0">
            <w:pPr>
              <w:numPr>
                <w:ilvl w:val="0"/>
                <w:numId w:val="14"/>
              </w:numPr>
              <w:overflowPunct w:val="0"/>
              <w:autoSpaceDE w:val="0"/>
              <w:autoSpaceDN w:val="0"/>
              <w:adjustRightInd w:val="0"/>
              <w:spacing w:after="180"/>
              <w:textAlignment w:val="baseline"/>
            </w:pPr>
            <w:bookmarkStart w:id="8" w:name="OLE_LINK5"/>
            <w:bookmarkStart w:id="9" w:name="OLE_LINK6"/>
            <w:r>
              <w:t>Data transmission</w:t>
            </w:r>
            <w:bookmarkEnd w:id="8"/>
            <w:bookmarkEnd w:id="9"/>
            <w:r>
              <w:t xml:space="preserve">, including necessary radio resource control aspects, respecting the limitation in the General Scope </w:t>
            </w:r>
          </w:p>
          <w:p w14:paraId="423D1196" w14:textId="77777777" w:rsidR="00171907" w:rsidRDefault="00171907" w:rsidP="008855C0">
            <w:pPr>
              <w:numPr>
                <w:ilvl w:val="0"/>
                <w:numId w:val="14"/>
              </w:numPr>
              <w:overflowPunct w:val="0"/>
              <w:autoSpaceDE w:val="0"/>
              <w:autoSpaceDN w:val="0"/>
              <w:adjustRightInd w:val="0"/>
              <w:spacing w:after="180"/>
              <w:textAlignment w:val="baseline"/>
              <w:rPr>
                <w:highlight w:val="yellow"/>
              </w:rPr>
            </w:pPr>
            <w:r>
              <w:rPr>
                <w:highlight w:val="yellow"/>
              </w:rPr>
              <w:t>Interactions with upper layers</w:t>
            </w:r>
          </w:p>
          <w:p w14:paraId="3BD87C9C" w14:textId="77777777" w:rsidR="00171907" w:rsidRDefault="00171907" w:rsidP="008855C0">
            <w:pPr>
              <w:spacing w:line="360" w:lineRule="auto"/>
            </w:pPr>
            <w:r>
              <w:t>For functionalities not listed above, they are studied only if found essential.</w:t>
            </w:r>
          </w:p>
        </w:tc>
      </w:tr>
    </w:tbl>
    <w:p w14:paraId="2E64CA80" w14:textId="39717383" w:rsidR="00171907" w:rsidRPr="00E46C09" w:rsidRDefault="00171907" w:rsidP="00E46C09">
      <w:pPr>
        <w:pStyle w:val="B3"/>
        <w:ind w:left="0" w:firstLine="0"/>
        <w:jc w:val="both"/>
        <w:rPr>
          <w:rFonts w:eastAsia="等线"/>
          <w:lang w:eastAsia="zh-CN"/>
        </w:rPr>
      </w:pPr>
      <w:r w:rsidRPr="00E46C09">
        <w:rPr>
          <w:rFonts w:eastAsia="等线"/>
          <w:lang w:eastAsia="zh-CN"/>
        </w:rPr>
        <w:t xml:space="preserve">For the above highlighted part, i.e., Interactions with upper layers, it is observed that company views are divergent on what the upper layers refer to. According to SA2 TR </w:t>
      </w:r>
      <w:r w:rsidR="002F7F18" w:rsidRPr="00E46C09">
        <w:rPr>
          <w:rFonts w:eastAsia="等线"/>
          <w:lang w:eastAsia="zh-CN"/>
        </w:rPr>
        <w:fldChar w:fldCharType="begin"/>
      </w:r>
      <w:r w:rsidR="002F7F18" w:rsidRPr="00E46C09">
        <w:rPr>
          <w:rFonts w:eastAsia="等线"/>
          <w:lang w:eastAsia="zh-CN"/>
        </w:rPr>
        <w:instrText xml:space="preserve"> REF _Ref173937106 \r \h </w:instrText>
      </w:r>
      <w:r w:rsidR="00E46C09">
        <w:rPr>
          <w:rFonts w:eastAsia="等线"/>
          <w:lang w:eastAsia="zh-CN"/>
        </w:rPr>
        <w:instrText xml:space="preserve"> \* MERGEFORMAT </w:instrText>
      </w:r>
      <w:r w:rsidR="002F7F18" w:rsidRPr="00E46C09">
        <w:rPr>
          <w:rFonts w:eastAsia="等线"/>
          <w:lang w:eastAsia="zh-CN"/>
        </w:rPr>
      </w:r>
      <w:r w:rsidR="002F7F18" w:rsidRPr="00E46C09">
        <w:rPr>
          <w:rFonts w:eastAsia="等线"/>
          <w:lang w:eastAsia="zh-CN"/>
        </w:rPr>
        <w:fldChar w:fldCharType="separate"/>
      </w:r>
      <w:r w:rsidR="001A7867" w:rsidRPr="00E46C09">
        <w:rPr>
          <w:rFonts w:eastAsia="等线"/>
          <w:lang w:eastAsia="zh-CN"/>
        </w:rPr>
        <w:t>[3]</w:t>
      </w:r>
      <w:r w:rsidR="002F7F18" w:rsidRPr="00E46C09">
        <w:rPr>
          <w:rFonts w:eastAsia="等线"/>
          <w:lang w:eastAsia="zh-CN"/>
        </w:rPr>
        <w:fldChar w:fldCharType="end"/>
      </w:r>
      <w:r w:rsidRPr="00E46C09">
        <w:rPr>
          <w:rFonts w:eastAsia="等线"/>
          <w:lang w:eastAsia="zh-CN"/>
        </w:rPr>
        <w:t xml:space="preserve">, the upper layers for A-IOT device are proposed as the </w:t>
      </w:r>
      <w:proofErr w:type="spellStart"/>
      <w:r w:rsidRPr="00E46C09">
        <w:rPr>
          <w:rFonts w:eastAsia="等线"/>
          <w:lang w:eastAsia="zh-CN"/>
        </w:rPr>
        <w:t>AIoT</w:t>
      </w:r>
      <w:proofErr w:type="spellEnd"/>
      <w:r w:rsidRPr="00E46C09">
        <w:rPr>
          <w:rFonts w:eastAsia="等线"/>
          <w:lang w:eastAsia="zh-CN"/>
        </w:rPr>
        <w:t xml:space="preserve"> app layer, </w:t>
      </w:r>
      <w:proofErr w:type="spellStart"/>
      <w:r w:rsidRPr="00E46C09">
        <w:rPr>
          <w:rFonts w:eastAsia="等线"/>
          <w:lang w:eastAsia="zh-CN"/>
        </w:rPr>
        <w:t>AIoT</w:t>
      </w:r>
      <w:proofErr w:type="spellEnd"/>
      <w:r w:rsidRPr="00E46C09">
        <w:rPr>
          <w:rFonts w:eastAsia="等线"/>
          <w:lang w:eastAsia="zh-CN"/>
        </w:rPr>
        <w:t xml:space="preserve"> NAS layer, or a new A-IOT layer in different solutions</w:t>
      </w:r>
      <w:r w:rsidRPr="00E46C09">
        <w:rPr>
          <w:rFonts w:eastAsia="等线" w:hint="eastAsia"/>
          <w:lang w:eastAsia="zh-CN"/>
        </w:rPr>
        <w:t>.</w:t>
      </w:r>
      <w:r w:rsidRPr="00E46C09">
        <w:rPr>
          <w:rFonts w:eastAsia="等线"/>
          <w:lang w:eastAsia="zh-CN"/>
        </w:rPr>
        <w:t xml:space="preserve"> From RAN2 perspective, we can keep all options on the table open and wait for SA2 final conclusions on the definition of upper layers. To facilitate </w:t>
      </w:r>
      <w:r w:rsidR="008205ED">
        <w:rPr>
          <w:rFonts w:eastAsia="等线" w:hint="eastAsia"/>
          <w:lang w:eastAsia="zh-CN"/>
        </w:rPr>
        <w:t>discussion</w:t>
      </w:r>
      <w:r w:rsidRPr="00E46C09">
        <w:rPr>
          <w:rFonts w:eastAsia="等线"/>
          <w:lang w:eastAsia="zh-CN"/>
        </w:rPr>
        <w:t xml:space="preserve"> </w:t>
      </w:r>
      <w:r w:rsidR="008205ED">
        <w:rPr>
          <w:rFonts w:eastAsia="等线" w:hint="eastAsia"/>
          <w:lang w:eastAsia="zh-CN"/>
        </w:rPr>
        <w:t>on</w:t>
      </w:r>
      <w:r w:rsidRPr="00E46C09">
        <w:rPr>
          <w:rFonts w:eastAsia="等线"/>
          <w:lang w:eastAsia="zh-CN"/>
        </w:rPr>
        <w:t xml:space="preserve"> </w:t>
      </w:r>
      <w:r w:rsidR="00A1667A">
        <w:rPr>
          <w:rFonts w:eastAsia="等线"/>
          <w:lang w:eastAsia="zh-CN"/>
        </w:rPr>
        <w:t>d</w:t>
      </w:r>
      <w:r w:rsidR="00A1667A" w:rsidRPr="00E46C09">
        <w:rPr>
          <w:rFonts w:eastAsia="等线"/>
          <w:lang w:eastAsia="zh-CN"/>
        </w:rPr>
        <w:t xml:space="preserve">ata </w:t>
      </w:r>
      <w:r w:rsidRPr="00E46C09">
        <w:rPr>
          <w:rFonts w:eastAsia="等线"/>
          <w:lang w:eastAsia="zh-CN"/>
        </w:rPr>
        <w:t>transmission, it is proposed to adopt a more general terminology for “upper layers” to cover any possible option that is under SA2 study.</w:t>
      </w:r>
    </w:p>
    <w:p w14:paraId="43AFD796" w14:textId="48C993E6" w:rsidR="00171907" w:rsidRPr="004F4CBE" w:rsidRDefault="005539B3" w:rsidP="004F4CBE">
      <w:pPr>
        <w:pStyle w:val="Proposal"/>
        <w:numPr>
          <w:ilvl w:val="0"/>
          <w:numId w:val="9"/>
        </w:numPr>
        <w:tabs>
          <w:tab w:val="clear" w:pos="2438"/>
          <w:tab w:val="left" w:pos="1304"/>
        </w:tabs>
        <w:ind w:left="1134" w:hanging="1134"/>
        <w:rPr>
          <w:rFonts w:ascii="Times New Roman" w:hAnsi="Times New Roman"/>
          <w:color w:val="000000" w:themeColor="text1"/>
        </w:rPr>
      </w:pPr>
      <w:r>
        <w:rPr>
          <w:rFonts w:ascii="Times New Roman" w:hAnsi="Times New Roman"/>
          <w:color w:val="000000" w:themeColor="text1"/>
        </w:rPr>
        <w:t xml:space="preserve">RAN2 assumes that </w:t>
      </w:r>
      <w:proofErr w:type="spellStart"/>
      <w:r w:rsidR="00171907" w:rsidRPr="004F4CBE">
        <w:rPr>
          <w:rFonts w:ascii="Times New Roman" w:hAnsi="Times New Roman"/>
          <w:color w:val="000000" w:themeColor="text1"/>
        </w:rPr>
        <w:t>AIoT</w:t>
      </w:r>
      <w:proofErr w:type="spellEnd"/>
      <w:r w:rsidR="00171907" w:rsidRPr="004F4CBE">
        <w:rPr>
          <w:rFonts w:ascii="Times New Roman" w:hAnsi="Times New Roman"/>
          <w:color w:val="000000" w:themeColor="text1"/>
        </w:rPr>
        <w:t xml:space="preserve"> </w:t>
      </w:r>
      <w:r w:rsidR="00171907" w:rsidRPr="004F4CBE">
        <w:rPr>
          <w:rFonts w:ascii="Times New Roman" w:hAnsi="Times New Roman" w:hint="eastAsia"/>
          <w:color w:val="000000" w:themeColor="text1"/>
        </w:rPr>
        <w:t>U</w:t>
      </w:r>
      <w:r w:rsidR="00171907" w:rsidRPr="004F4CBE">
        <w:rPr>
          <w:rFonts w:ascii="Times New Roman" w:hAnsi="Times New Roman"/>
          <w:color w:val="000000" w:themeColor="text1"/>
        </w:rPr>
        <w:t>pper layer</w:t>
      </w:r>
      <w:r w:rsidRPr="004F4CBE">
        <w:rPr>
          <w:rFonts w:ascii="Times New Roman" w:hAnsi="Times New Roman"/>
          <w:color w:val="000000" w:themeColor="text1"/>
        </w:rPr>
        <w:t xml:space="preserve"> is supported, which is </w:t>
      </w:r>
      <w:r w:rsidR="00171907" w:rsidRPr="004F4CBE">
        <w:rPr>
          <w:rFonts w:ascii="Times New Roman" w:hAnsi="Times New Roman"/>
          <w:color w:val="000000" w:themeColor="text1"/>
        </w:rPr>
        <w:t xml:space="preserve">a protocol layer on top of </w:t>
      </w:r>
      <w:proofErr w:type="spellStart"/>
      <w:r w:rsidR="00171907" w:rsidRPr="004F4CBE">
        <w:rPr>
          <w:rFonts w:ascii="Times New Roman" w:hAnsi="Times New Roman"/>
          <w:color w:val="000000" w:themeColor="text1"/>
        </w:rPr>
        <w:t>AIoT</w:t>
      </w:r>
      <w:proofErr w:type="spellEnd"/>
      <w:r w:rsidR="00171907" w:rsidRPr="004F4CBE">
        <w:rPr>
          <w:rFonts w:ascii="Times New Roman" w:hAnsi="Times New Roman"/>
          <w:color w:val="000000" w:themeColor="text1"/>
        </w:rPr>
        <w:t xml:space="preserve"> AS layer, wherein the </w:t>
      </w:r>
      <w:proofErr w:type="spellStart"/>
      <w:r w:rsidR="00171907" w:rsidRPr="004F4CBE">
        <w:rPr>
          <w:rFonts w:ascii="Times New Roman" w:hAnsi="Times New Roman"/>
          <w:color w:val="000000" w:themeColor="text1"/>
        </w:rPr>
        <w:t>AIoT</w:t>
      </w:r>
      <w:proofErr w:type="spellEnd"/>
      <w:r w:rsidR="00171907" w:rsidRPr="004F4CBE">
        <w:rPr>
          <w:rFonts w:ascii="Times New Roman" w:hAnsi="Times New Roman"/>
          <w:color w:val="000000" w:themeColor="text1"/>
        </w:rPr>
        <w:t xml:space="preserve"> </w:t>
      </w:r>
      <w:r w:rsidR="00171907" w:rsidRPr="004F4CBE">
        <w:rPr>
          <w:rFonts w:ascii="Times New Roman" w:hAnsi="Times New Roman" w:hint="eastAsia"/>
          <w:color w:val="000000" w:themeColor="text1"/>
        </w:rPr>
        <w:t>U</w:t>
      </w:r>
      <w:r w:rsidR="00171907" w:rsidRPr="004F4CBE">
        <w:rPr>
          <w:rFonts w:ascii="Times New Roman" w:hAnsi="Times New Roman"/>
          <w:color w:val="000000" w:themeColor="text1"/>
        </w:rPr>
        <w:t xml:space="preserve">pper layer is responsible for transfer of </w:t>
      </w:r>
      <w:r w:rsidR="00FD1784" w:rsidRPr="004F4CBE">
        <w:rPr>
          <w:rFonts w:ascii="Times New Roman" w:hAnsi="Times New Roman"/>
          <w:color w:val="000000" w:themeColor="text1"/>
        </w:rPr>
        <w:t xml:space="preserve">device </w:t>
      </w:r>
      <w:r w:rsidR="00171907" w:rsidRPr="004F4CBE">
        <w:rPr>
          <w:rFonts w:ascii="Times New Roman" w:hAnsi="Times New Roman"/>
          <w:color w:val="000000" w:themeColor="text1"/>
        </w:rPr>
        <w:t>ID and</w:t>
      </w:r>
      <w:r w:rsidR="00FD1784" w:rsidRPr="004F4CBE">
        <w:rPr>
          <w:rFonts w:ascii="Times New Roman" w:hAnsi="Times New Roman" w:hint="eastAsia"/>
          <w:color w:val="000000" w:themeColor="text1"/>
        </w:rPr>
        <w:t>/</w:t>
      </w:r>
      <w:r w:rsidR="00FD1784" w:rsidRPr="004F4CBE">
        <w:rPr>
          <w:rFonts w:ascii="Times New Roman" w:hAnsi="Times New Roman"/>
          <w:color w:val="000000" w:themeColor="text1"/>
        </w:rPr>
        <w:t>or</w:t>
      </w:r>
      <w:r w:rsidR="00171907" w:rsidRPr="004F4CBE">
        <w:rPr>
          <w:rFonts w:ascii="Times New Roman" w:hAnsi="Times New Roman"/>
          <w:color w:val="000000" w:themeColor="text1"/>
        </w:rPr>
        <w:t xml:space="preserve"> any other upper layer data</w:t>
      </w:r>
      <w:r w:rsidR="00505BCE">
        <w:rPr>
          <w:rFonts w:ascii="Times New Roman" w:hAnsi="Times New Roman"/>
          <w:color w:val="000000" w:themeColor="text1"/>
        </w:rPr>
        <w:t>. D</w:t>
      </w:r>
      <w:r w:rsidR="00171907" w:rsidRPr="004F4CBE">
        <w:rPr>
          <w:rFonts w:ascii="Times New Roman" w:hAnsi="Times New Roman"/>
          <w:color w:val="000000" w:themeColor="text1"/>
        </w:rPr>
        <w:t>etails are up to SA2.</w:t>
      </w:r>
    </w:p>
    <w:p w14:paraId="36B731F8" w14:textId="76B847AB" w:rsidR="00D70E51" w:rsidRPr="008A20D2" w:rsidRDefault="004D6ED7" w:rsidP="008A20D2">
      <w:pPr>
        <w:pStyle w:val="Heading2"/>
        <w:numPr>
          <w:ilvl w:val="1"/>
          <w:numId w:val="5"/>
        </w:numPr>
        <w:rPr>
          <w:rFonts w:eastAsiaTheme="minorEastAsia"/>
        </w:rPr>
      </w:pPr>
      <w:r>
        <w:rPr>
          <w:rFonts w:eastAsiaTheme="minorEastAsia"/>
        </w:rPr>
        <w:t xml:space="preserve">Use case of </w:t>
      </w:r>
      <w:r w:rsidR="00FC075F" w:rsidRPr="008A20D2">
        <w:rPr>
          <w:rFonts w:eastAsiaTheme="minorEastAsia"/>
        </w:rPr>
        <w:t>“</w:t>
      </w:r>
      <w:r w:rsidR="00711D61">
        <w:rPr>
          <w:rFonts w:eastAsiaTheme="minorEastAsia"/>
        </w:rPr>
        <w:t>C</w:t>
      </w:r>
      <w:r w:rsidR="00711D61" w:rsidRPr="008A20D2">
        <w:rPr>
          <w:rFonts w:eastAsiaTheme="minorEastAsia"/>
        </w:rPr>
        <w:t>ommand</w:t>
      </w:r>
      <w:r w:rsidR="00FC075F" w:rsidRPr="008A20D2">
        <w:rPr>
          <w:rFonts w:eastAsiaTheme="minorEastAsia"/>
        </w:rPr>
        <w:t>”</w:t>
      </w:r>
    </w:p>
    <w:p w14:paraId="025769F7" w14:textId="56E4C392" w:rsidR="00D213AC" w:rsidRDefault="00D213AC" w:rsidP="00264F7A">
      <w:pPr>
        <w:jc w:val="both"/>
        <w:rPr>
          <w:rFonts w:eastAsiaTheme="minorEastAsia"/>
          <w:lang w:eastAsia="ja-JP"/>
        </w:rPr>
      </w:pPr>
      <w:r>
        <w:rPr>
          <w:lang w:eastAsia="zh-CN"/>
        </w:rPr>
        <w:t xml:space="preserve">RAN3#124 </w:t>
      </w:r>
      <w:r w:rsidR="00711D61">
        <w:rPr>
          <w:lang w:eastAsia="zh-CN"/>
        </w:rPr>
        <w:t xml:space="preserve">meeting </w:t>
      </w:r>
      <w:r>
        <w:rPr>
          <w:lang w:eastAsia="zh-CN"/>
        </w:rPr>
        <w:t>agreed that “</w:t>
      </w:r>
      <w:r w:rsidRPr="004F4CBE">
        <w:rPr>
          <w:i/>
          <w:lang w:eastAsia="zh-CN"/>
        </w:rPr>
        <w:t>Command over CN-RAN interface can be used for a single device. FFS for command on a group of devices, or all devices.</w:t>
      </w:r>
      <w:r>
        <w:rPr>
          <w:lang w:eastAsia="zh-CN"/>
        </w:rPr>
        <w:t>”</w:t>
      </w:r>
      <w:r w:rsidR="00711D61">
        <w:rPr>
          <w:lang w:eastAsia="zh-CN"/>
        </w:rPr>
        <w:t xml:space="preserve">. </w:t>
      </w:r>
    </w:p>
    <w:p w14:paraId="4F0C7994" w14:textId="212F89B7" w:rsidR="00264F7A" w:rsidRDefault="00264F7A" w:rsidP="00264F7A">
      <w:pPr>
        <w:pStyle w:val="Observation"/>
        <w:numPr>
          <w:ilvl w:val="0"/>
          <w:numId w:val="11"/>
        </w:numPr>
        <w:ind w:left="1701" w:hanging="1701"/>
        <w:rPr>
          <w:rFonts w:ascii="Times New Roman" w:eastAsiaTheme="minorEastAsia" w:hAnsi="Times New Roman"/>
        </w:rPr>
      </w:pPr>
      <w:bookmarkStart w:id="10" w:name="_Toc166246800"/>
      <w:bookmarkStart w:id="11" w:name="_Toc165971356"/>
      <w:r>
        <w:rPr>
          <w:rFonts w:ascii="Times New Roman" w:eastAsiaTheme="minorEastAsia" w:hAnsi="Times New Roman"/>
        </w:rPr>
        <w:t xml:space="preserve">It is agreed at RAN3#124 that </w:t>
      </w:r>
      <w:bookmarkStart w:id="12" w:name="_Hlk173954169"/>
      <w:r w:rsidRPr="00264F7A">
        <w:rPr>
          <w:rFonts w:ascii="Times New Roman" w:eastAsiaTheme="minorEastAsia" w:hAnsi="Times New Roman"/>
        </w:rPr>
        <w:t>Command over CN-RAN interface</w:t>
      </w:r>
      <w:bookmarkEnd w:id="12"/>
      <w:r w:rsidRPr="00264F7A">
        <w:rPr>
          <w:rFonts w:ascii="Times New Roman" w:eastAsiaTheme="minorEastAsia" w:hAnsi="Times New Roman"/>
        </w:rPr>
        <w:t xml:space="preserve"> can be used for a single device. FFS for command on a group of devices, or all devices</w:t>
      </w:r>
      <w:r>
        <w:rPr>
          <w:rFonts w:ascii="Times New Roman" w:eastAsiaTheme="minorEastAsia" w:hAnsi="Times New Roman"/>
        </w:rPr>
        <w:t>.</w:t>
      </w:r>
      <w:bookmarkEnd w:id="10"/>
      <w:bookmarkEnd w:id="11"/>
    </w:p>
    <w:p w14:paraId="033B4CEE" w14:textId="3C759F7B" w:rsidR="008855C0" w:rsidRDefault="004D6ED7" w:rsidP="004D6ED7">
      <w:pPr>
        <w:pStyle w:val="Observation"/>
        <w:ind w:left="0" w:firstLine="0"/>
        <w:rPr>
          <w:rFonts w:ascii="Times New Roman" w:eastAsia="宋体" w:hAnsi="Times New Roman"/>
          <w:b w:val="0"/>
          <w:bCs w:val="0"/>
          <w:szCs w:val="24"/>
          <w:lang w:val="en-US" w:eastAsia="zh-CN"/>
        </w:rPr>
      </w:pPr>
      <w:r w:rsidRPr="004F4CBE">
        <w:rPr>
          <w:rFonts w:ascii="Times New Roman" w:eastAsia="宋体" w:hAnsi="Times New Roman"/>
          <w:b w:val="0"/>
          <w:bCs w:val="0"/>
          <w:szCs w:val="24"/>
          <w:lang w:val="en-US" w:eastAsia="zh-CN"/>
        </w:rPr>
        <w:t>In line with t</w:t>
      </w:r>
      <w:r w:rsidR="008E3DAC">
        <w:rPr>
          <w:rFonts w:ascii="Times New Roman" w:eastAsia="宋体" w:hAnsi="Times New Roman"/>
          <w:b w:val="0"/>
          <w:bCs w:val="0"/>
          <w:szCs w:val="24"/>
          <w:lang w:val="en-US" w:eastAsia="zh-CN"/>
        </w:rPr>
        <w:t>he above</w:t>
      </w:r>
      <w:r w:rsidRPr="004F4CBE">
        <w:rPr>
          <w:rFonts w:ascii="Times New Roman" w:eastAsia="宋体" w:hAnsi="Times New Roman"/>
          <w:b w:val="0"/>
          <w:bCs w:val="0"/>
          <w:szCs w:val="24"/>
          <w:lang w:val="en-US" w:eastAsia="zh-CN"/>
        </w:rPr>
        <w:t xml:space="preserve"> agreement, </w:t>
      </w:r>
      <w:r w:rsidR="008855C0" w:rsidRPr="008855C0">
        <w:rPr>
          <w:rFonts w:ascii="Times New Roman" w:eastAsia="宋体" w:hAnsi="Times New Roman"/>
          <w:b w:val="0"/>
          <w:bCs w:val="0"/>
          <w:szCs w:val="24"/>
          <w:lang w:val="en-US" w:eastAsia="zh-CN"/>
        </w:rPr>
        <w:t xml:space="preserve">Command over </w:t>
      </w:r>
      <w:proofErr w:type="spellStart"/>
      <w:r w:rsidR="008855C0">
        <w:rPr>
          <w:rFonts w:ascii="Times New Roman" w:eastAsia="宋体" w:hAnsi="Times New Roman"/>
          <w:b w:val="0"/>
          <w:bCs w:val="0"/>
          <w:szCs w:val="24"/>
          <w:lang w:val="en-US" w:eastAsia="zh-CN"/>
        </w:rPr>
        <w:t>AIoT</w:t>
      </w:r>
      <w:proofErr w:type="spellEnd"/>
      <w:r w:rsidR="008855C0">
        <w:rPr>
          <w:rFonts w:ascii="Times New Roman" w:eastAsia="宋体" w:hAnsi="Times New Roman"/>
          <w:b w:val="0"/>
          <w:bCs w:val="0"/>
          <w:szCs w:val="24"/>
          <w:lang w:val="en-US" w:eastAsia="zh-CN"/>
        </w:rPr>
        <w:t xml:space="preserve"> radio interface</w:t>
      </w:r>
      <w:r w:rsidR="008855C0" w:rsidRPr="008855C0">
        <w:rPr>
          <w:rFonts w:ascii="Times New Roman" w:eastAsia="宋体" w:hAnsi="Times New Roman"/>
          <w:b w:val="0"/>
          <w:bCs w:val="0"/>
          <w:szCs w:val="24"/>
          <w:lang w:val="en-US" w:eastAsia="zh-CN"/>
        </w:rPr>
        <w:t xml:space="preserve"> can be used for a single device</w:t>
      </w:r>
      <w:r w:rsidR="008855C0" w:rsidRPr="008855C0">
        <w:t xml:space="preserve"> </w:t>
      </w:r>
      <w:r w:rsidR="008855C0">
        <w:rPr>
          <w:rFonts w:ascii="Times New Roman" w:eastAsia="宋体" w:hAnsi="Times New Roman"/>
          <w:b w:val="0"/>
          <w:bCs w:val="0"/>
          <w:szCs w:val="24"/>
          <w:lang w:val="en-US" w:eastAsia="zh-CN"/>
        </w:rPr>
        <w:t xml:space="preserve">is also sent </w:t>
      </w:r>
      <w:r w:rsidR="008855C0" w:rsidRPr="008855C0">
        <w:rPr>
          <w:rFonts w:ascii="Times New Roman" w:eastAsia="宋体" w:hAnsi="Times New Roman"/>
          <w:b w:val="0"/>
          <w:bCs w:val="0"/>
          <w:szCs w:val="24"/>
          <w:lang w:val="en-US" w:eastAsia="zh-CN"/>
        </w:rPr>
        <w:t xml:space="preserve">in unicast manner </w:t>
      </w:r>
      <w:r w:rsidR="008855C0">
        <w:rPr>
          <w:rFonts w:ascii="Times New Roman" w:eastAsia="宋体" w:hAnsi="Times New Roman"/>
          <w:b w:val="0"/>
          <w:bCs w:val="0"/>
          <w:szCs w:val="24"/>
          <w:lang w:val="en-US" w:eastAsia="zh-CN"/>
        </w:rPr>
        <w:t>accordingly.</w:t>
      </w:r>
    </w:p>
    <w:p w14:paraId="67829DDC" w14:textId="7B5DF5E6" w:rsidR="008855C0" w:rsidRPr="004F4CBE" w:rsidRDefault="008855C0" w:rsidP="008855C0">
      <w:pPr>
        <w:pStyle w:val="Observation"/>
        <w:numPr>
          <w:ilvl w:val="0"/>
          <w:numId w:val="11"/>
        </w:numPr>
        <w:ind w:left="1701" w:hanging="1701"/>
        <w:rPr>
          <w:rFonts w:ascii="Times New Roman" w:eastAsiaTheme="minorEastAsia" w:hAnsi="Times New Roman"/>
        </w:rPr>
      </w:pPr>
      <w:r w:rsidRPr="004F4CBE">
        <w:rPr>
          <w:rFonts w:ascii="Times New Roman" w:eastAsiaTheme="minorEastAsia" w:hAnsi="Times New Roman"/>
        </w:rPr>
        <w:t xml:space="preserve">In line with Command over CN-RAN interface for a single device, </w:t>
      </w:r>
      <w:r w:rsidRPr="004F4CBE">
        <w:rPr>
          <w:rFonts w:ascii="Times New Roman" w:eastAsia="宋体" w:hAnsi="Times New Roman"/>
          <w:bCs w:val="0"/>
          <w:szCs w:val="24"/>
          <w:lang w:val="en-US" w:eastAsia="zh-CN"/>
        </w:rPr>
        <w:t xml:space="preserve">Command over </w:t>
      </w:r>
      <w:proofErr w:type="spellStart"/>
      <w:r w:rsidRPr="004F4CBE">
        <w:rPr>
          <w:rFonts w:ascii="Times New Roman" w:eastAsia="宋体" w:hAnsi="Times New Roman"/>
          <w:bCs w:val="0"/>
          <w:szCs w:val="24"/>
          <w:lang w:val="en-US" w:eastAsia="zh-CN"/>
        </w:rPr>
        <w:t>AIoT</w:t>
      </w:r>
      <w:proofErr w:type="spellEnd"/>
      <w:r w:rsidRPr="004F4CBE">
        <w:rPr>
          <w:rFonts w:ascii="Times New Roman" w:eastAsia="宋体" w:hAnsi="Times New Roman"/>
          <w:bCs w:val="0"/>
          <w:szCs w:val="24"/>
          <w:lang w:val="en-US" w:eastAsia="zh-CN"/>
        </w:rPr>
        <w:t xml:space="preserve"> radio interface </w:t>
      </w:r>
      <w:r w:rsidR="00BA2CD7">
        <w:rPr>
          <w:rFonts w:ascii="Times New Roman" w:eastAsia="宋体" w:hAnsi="Times New Roman"/>
          <w:bCs w:val="0"/>
          <w:szCs w:val="24"/>
          <w:lang w:val="en-US" w:eastAsia="zh-CN"/>
        </w:rPr>
        <w:t>can be</w:t>
      </w:r>
      <w:r w:rsidRPr="004F4CBE">
        <w:rPr>
          <w:rFonts w:ascii="Times New Roman" w:eastAsia="宋体" w:hAnsi="Times New Roman"/>
          <w:bCs w:val="0"/>
          <w:szCs w:val="24"/>
          <w:lang w:val="en-US" w:eastAsia="zh-CN"/>
        </w:rPr>
        <w:t xml:space="preserve"> sent in unicast manner</w:t>
      </w:r>
      <w:r w:rsidR="00DF2AAC">
        <w:rPr>
          <w:rFonts w:ascii="Times New Roman" w:eastAsia="宋体" w:hAnsi="Times New Roman"/>
          <w:bCs w:val="0"/>
          <w:szCs w:val="24"/>
          <w:lang w:val="en-US" w:eastAsia="zh-CN"/>
        </w:rPr>
        <w:t xml:space="preserve"> as baseline</w:t>
      </w:r>
      <w:r w:rsidRPr="004F4CBE">
        <w:rPr>
          <w:rFonts w:ascii="Times New Roman" w:eastAsiaTheme="minorEastAsia" w:hAnsi="Times New Roman"/>
        </w:rPr>
        <w:t>.</w:t>
      </w:r>
    </w:p>
    <w:p w14:paraId="37C2E482" w14:textId="73A4292B" w:rsidR="004D6ED7" w:rsidRPr="004F4CBE" w:rsidRDefault="008855C0" w:rsidP="004D6ED7">
      <w:pPr>
        <w:pStyle w:val="Observation"/>
        <w:ind w:left="0" w:firstLine="0"/>
        <w:rPr>
          <w:rFonts w:ascii="Times New Roman" w:eastAsia="宋体" w:hAnsi="Times New Roman"/>
          <w:b w:val="0"/>
          <w:bCs w:val="0"/>
          <w:szCs w:val="24"/>
          <w:lang w:val="en-US" w:eastAsia="zh-CN"/>
        </w:rPr>
      </w:pPr>
      <w:r w:rsidRPr="004F4CBE">
        <w:rPr>
          <w:rFonts w:ascii="Times New Roman" w:eastAsia="宋体" w:hAnsi="Times New Roman"/>
          <w:b w:val="0"/>
          <w:bCs w:val="0"/>
          <w:szCs w:val="24"/>
          <w:lang w:val="en-US" w:eastAsia="zh-CN"/>
        </w:rPr>
        <w:t xml:space="preserve">Moreover, </w:t>
      </w:r>
      <w:r w:rsidR="00A71FF5" w:rsidRPr="004F4CBE">
        <w:rPr>
          <w:rFonts w:ascii="Times New Roman" w:eastAsiaTheme="minorEastAsia" w:hAnsi="Times New Roman"/>
          <w:b w:val="0"/>
        </w:rPr>
        <w:t xml:space="preserve">for the support of </w:t>
      </w:r>
      <w:r w:rsidR="00A71FF5">
        <w:rPr>
          <w:rFonts w:ascii="Times New Roman" w:eastAsiaTheme="minorEastAsia" w:hAnsi="Times New Roman"/>
          <w:b w:val="0"/>
        </w:rPr>
        <w:t>C</w:t>
      </w:r>
      <w:r w:rsidR="00A71FF5" w:rsidRPr="004F4CBE">
        <w:rPr>
          <w:rFonts w:ascii="Times New Roman" w:eastAsiaTheme="minorEastAsia" w:hAnsi="Times New Roman"/>
          <w:b w:val="0"/>
        </w:rPr>
        <w:t xml:space="preserve">ommand on a group of devices, or all devices, </w:t>
      </w:r>
      <w:r w:rsidR="008E3DAC" w:rsidRPr="004F4CBE">
        <w:rPr>
          <w:rFonts w:ascii="Times New Roman" w:eastAsia="宋体" w:hAnsi="Times New Roman"/>
          <w:b w:val="0"/>
          <w:bCs w:val="0"/>
          <w:szCs w:val="24"/>
          <w:lang w:val="en-US" w:eastAsia="zh-CN"/>
        </w:rPr>
        <w:t xml:space="preserve">RAN2 </w:t>
      </w:r>
      <w:r w:rsidR="00A71FF5">
        <w:rPr>
          <w:rFonts w:ascii="Times New Roman" w:eastAsia="宋体" w:hAnsi="Times New Roman"/>
          <w:b w:val="0"/>
          <w:bCs w:val="0"/>
          <w:szCs w:val="24"/>
          <w:lang w:val="en-US" w:eastAsia="zh-CN"/>
        </w:rPr>
        <w:t>may</w:t>
      </w:r>
      <w:r w:rsidR="00A71FF5" w:rsidRPr="004F4CBE">
        <w:rPr>
          <w:rFonts w:ascii="Times New Roman" w:eastAsia="宋体" w:hAnsi="Times New Roman"/>
          <w:b w:val="0"/>
          <w:bCs w:val="0"/>
          <w:szCs w:val="24"/>
          <w:lang w:val="en-US" w:eastAsia="zh-CN"/>
        </w:rPr>
        <w:t xml:space="preserve"> need</w:t>
      </w:r>
      <w:r w:rsidR="008E3DAC" w:rsidRPr="004F4CBE">
        <w:rPr>
          <w:rFonts w:ascii="Times New Roman" w:eastAsia="宋体" w:hAnsi="Times New Roman"/>
          <w:b w:val="0"/>
          <w:bCs w:val="0"/>
          <w:szCs w:val="24"/>
          <w:lang w:val="en-US" w:eastAsia="zh-CN"/>
        </w:rPr>
        <w:t xml:space="preserve"> further study </w:t>
      </w:r>
      <w:r w:rsidR="00A71FF5" w:rsidRPr="004F4CBE">
        <w:rPr>
          <w:rFonts w:ascii="Times New Roman" w:eastAsia="宋体" w:hAnsi="Times New Roman"/>
          <w:b w:val="0"/>
          <w:bCs w:val="0"/>
          <w:szCs w:val="24"/>
          <w:lang w:val="en-US" w:eastAsia="zh-CN"/>
        </w:rPr>
        <w:t xml:space="preserve">on </w:t>
      </w:r>
      <w:r w:rsidR="008E3DAC" w:rsidRPr="004F4CBE">
        <w:rPr>
          <w:rFonts w:ascii="Times New Roman" w:eastAsia="宋体" w:hAnsi="Times New Roman"/>
          <w:b w:val="0"/>
          <w:bCs w:val="0"/>
          <w:szCs w:val="24"/>
          <w:lang w:val="en-US" w:eastAsia="zh-CN"/>
        </w:rPr>
        <w:t xml:space="preserve">how the </w:t>
      </w:r>
      <w:bookmarkStart w:id="13" w:name="OLE_LINK7"/>
      <w:bookmarkStart w:id="14" w:name="OLE_LINK8"/>
      <w:r w:rsidR="004D6ED7" w:rsidRPr="004F4CBE">
        <w:rPr>
          <w:rFonts w:ascii="Times New Roman" w:eastAsia="宋体" w:hAnsi="Times New Roman"/>
          <w:b w:val="0"/>
          <w:bCs w:val="0"/>
          <w:szCs w:val="24"/>
          <w:lang w:val="en-US" w:eastAsia="zh-CN"/>
        </w:rPr>
        <w:t xml:space="preserve">Command over the </w:t>
      </w:r>
      <w:proofErr w:type="spellStart"/>
      <w:r w:rsidR="004D6ED7" w:rsidRPr="004F4CBE">
        <w:rPr>
          <w:rFonts w:ascii="Times New Roman" w:eastAsia="宋体" w:hAnsi="Times New Roman"/>
          <w:b w:val="0"/>
          <w:bCs w:val="0"/>
          <w:szCs w:val="24"/>
          <w:lang w:val="en-US" w:eastAsia="zh-CN"/>
        </w:rPr>
        <w:t>AIoT</w:t>
      </w:r>
      <w:proofErr w:type="spellEnd"/>
      <w:r w:rsidR="004D6ED7" w:rsidRPr="004F4CBE">
        <w:rPr>
          <w:rFonts w:ascii="Times New Roman" w:eastAsia="宋体" w:hAnsi="Times New Roman"/>
          <w:b w:val="0"/>
          <w:bCs w:val="0"/>
          <w:szCs w:val="24"/>
          <w:lang w:val="en-US" w:eastAsia="zh-CN"/>
        </w:rPr>
        <w:t xml:space="preserve"> radio interface</w:t>
      </w:r>
      <w:bookmarkEnd w:id="13"/>
      <w:bookmarkEnd w:id="14"/>
      <w:r w:rsidR="004D6ED7" w:rsidRPr="004F4CBE">
        <w:rPr>
          <w:rFonts w:ascii="Times New Roman" w:eastAsia="宋体" w:hAnsi="Times New Roman"/>
          <w:b w:val="0"/>
          <w:bCs w:val="0"/>
          <w:szCs w:val="24"/>
          <w:lang w:val="en-US" w:eastAsia="zh-CN"/>
        </w:rPr>
        <w:t xml:space="preserve"> can be </w:t>
      </w:r>
      <w:r w:rsidR="008E3DAC" w:rsidRPr="004F4CBE">
        <w:rPr>
          <w:rFonts w:ascii="Times New Roman" w:eastAsia="宋体" w:hAnsi="Times New Roman"/>
          <w:b w:val="0"/>
          <w:bCs w:val="0"/>
          <w:szCs w:val="24"/>
          <w:lang w:val="en-US" w:eastAsia="zh-CN"/>
        </w:rPr>
        <w:t>sent</w:t>
      </w:r>
      <w:r w:rsidR="00BA2CD7">
        <w:rPr>
          <w:rFonts w:ascii="Times New Roman" w:eastAsia="宋体" w:hAnsi="Times New Roman"/>
          <w:b w:val="0"/>
          <w:bCs w:val="0"/>
          <w:szCs w:val="24"/>
          <w:lang w:val="en-US" w:eastAsia="zh-CN"/>
        </w:rPr>
        <w:t xml:space="preserve"> </w:t>
      </w:r>
      <w:r w:rsidRPr="004F4CBE">
        <w:rPr>
          <w:rFonts w:ascii="Times New Roman" w:eastAsia="宋体" w:hAnsi="Times New Roman"/>
          <w:b w:val="0"/>
          <w:bCs w:val="0"/>
          <w:szCs w:val="24"/>
          <w:lang w:val="en-US" w:eastAsia="zh-CN"/>
        </w:rPr>
        <w:t>from AS procedure perspective</w:t>
      </w:r>
      <w:r w:rsidR="00A71FF5">
        <w:rPr>
          <w:rFonts w:ascii="Times New Roman" w:eastAsia="宋体" w:hAnsi="Times New Roman"/>
          <w:b w:val="0"/>
          <w:bCs w:val="0"/>
          <w:szCs w:val="24"/>
          <w:lang w:val="en-US" w:eastAsia="zh-CN"/>
        </w:rPr>
        <w:t>, e.</w:t>
      </w:r>
      <w:proofErr w:type="gramStart"/>
      <w:r w:rsidR="00A71FF5">
        <w:rPr>
          <w:rFonts w:ascii="Times New Roman" w:eastAsia="宋体" w:hAnsi="Times New Roman"/>
          <w:b w:val="0"/>
          <w:bCs w:val="0"/>
          <w:szCs w:val="24"/>
          <w:lang w:val="en-US" w:eastAsia="zh-CN"/>
        </w:rPr>
        <w:t>g..</w:t>
      </w:r>
      <w:proofErr w:type="gramEnd"/>
      <w:r w:rsidR="00A71FF5">
        <w:rPr>
          <w:rFonts w:ascii="Times New Roman" w:eastAsia="宋体" w:hAnsi="Times New Roman"/>
          <w:b w:val="0"/>
          <w:bCs w:val="0"/>
          <w:szCs w:val="24"/>
          <w:lang w:val="en-US" w:eastAsia="zh-CN"/>
        </w:rPr>
        <w:t xml:space="preserve">, </w:t>
      </w:r>
      <w:r w:rsidR="00A71FF5" w:rsidRPr="00F00A62">
        <w:rPr>
          <w:rFonts w:ascii="Times New Roman" w:eastAsia="宋体" w:hAnsi="Times New Roman"/>
          <w:b w:val="0"/>
          <w:bCs w:val="0"/>
          <w:szCs w:val="24"/>
          <w:lang w:val="en-US" w:eastAsia="zh-CN"/>
        </w:rPr>
        <w:t>in unicast, groupcast or broadcast manner</w:t>
      </w:r>
      <w:r w:rsidRPr="004F4CBE">
        <w:rPr>
          <w:rFonts w:ascii="Times New Roman" w:eastAsia="宋体" w:hAnsi="Times New Roman"/>
          <w:b w:val="0"/>
          <w:bCs w:val="0"/>
          <w:szCs w:val="24"/>
          <w:lang w:val="en-US" w:eastAsia="zh-CN"/>
        </w:rPr>
        <w:t>.</w:t>
      </w:r>
    </w:p>
    <w:p w14:paraId="1B4C06E7" w14:textId="105FE6FF" w:rsidR="00BF66E5" w:rsidRDefault="008E3DAC" w:rsidP="004D6ED7">
      <w:pPr>
        <w:pStyle w:val="Observation"/>
        <w:ind w:left="0" w:firstLine="0"/>
        <w:rPr>
          <w:rFonts w:ascii="Times New Roman" w:eastAsia="宋体" w:hAnsi="Times New Roman"/>
          <w:b w:val="0"/>
          <w:bCs w:val="0"/>
          <w:szCs w:val="24"/>
          <w:lang w:val="en-US" w:eastAsia="zh-CN"/>
        </w:rPr>
      </w:pPr>
      <w:r>
        <w:rPr>
          <w:rFonts w:ascii="Times New Roman" w:eastAsia="宋体" w:hAnsi="Times New Roman"/>
          <w:b w:val="0"/>
          <w:bCs w:val="0"/>
          <w:szCs w:val="24"/>
          <w:lang w:val="en-US" w:eastAsia="zh-CN"/>
        </w:rPr>
        <w:t>Firstly, f</w:t>
      </w:r>
      <w:r w:rsidR="00BF66E5" w:rsidRPr="00BF66E5">
        <w:rPr>
          <w:rFonts w:ascii="Times New Roman" w:eastAsia="宋体" w:hAnsi="Times New Roman"/>
          <w:b w:val="0"/>
          <w:bCs w:val="0"/>
          <w:szCs w:val="24"/>
          <w:lang w:val="en-US" w:eastAsia="zh-CN"/>
        </w:rPr>
        <w:t>or the detailed use case of “inventory and command”, it is supported by the procedure with step A, step B, step C1 and step C2, as baseline.</w:t>
      </w:r>
      <w:r w:rsidR="005732AA">
        <w:rPr>
          <w:rFonts w:ascii="Times New Roman" w:eastAsia="宋体" w:hAnsi="Times New Roman"/>
          <w:b w:val="0"/>
          <w:bCs w:val="0"/>
          <w:szCs w:val="24"/>
          <w:lang w:val="en-US" w:eastAsia="zh-CN"/>
        </w:rPr>
        <w:t xml:space="preserve"> See below Figure in </w:t>
      </w:r>
      <w:r w:rsidR="005732AA" w:rsidRPr="005732AA">
        <w:rPr>
          <w:rFonts w:ascii="Times New Roman" w:eastAsia="宋体" w:hAnsi="Times New Roman"/>
          <w:b w:val="0"/>
          <w:bCs w:val="0"/>
          <w:szCs w:val="24"/>
          <w:lang w:val="en-US" w:eastAsia="zh-CN"/>
        </w:rPr>
        <w:t>the latest TP</w:t>
      </w:r>
      <w:r w:rsidR="005732AA">
        <w:rPr>
          <w:rFonts w:ascii="Times New Roman" w:eastAsia="宋体" w:hAnsi="Times New Roman"/>
          <w:b w:val="0"/>
          <w:bCs w:val="0"/>
          <w:szCs w:val="24"/>
          <w:lang w:val="en-US" w:eastAsia="zh-CN"/>
        </w:rPr>
        <w:t xml:space="preserve"> </w:t>
      </w:r>
      <w:r w:rsidR="005732AA">
        <w:rPr>
          <w:rFonts w:ascii="Times New Roman" w:eastAsia="宋体" w:hAnsi="Times New Roman"/>
          <w:b w:val="0"/>
          <w:bCs w:val="0"/>
          <w:szCs w:val="24"/>
          <w:lang w:val="en-US" w:eastAsia="zh-CN"/>
        </w:rPr>
        <w:fldChar w:fldCharType="begin"/>
      </w:r>
      <w:r w:rsidR="005732AA">
        <w:rPr>
          <w:rFonts w:ascii="Times New Roman" w:eastAsia="宋体" w:hAnsi="Times New Roman"/>
          <w:b w:val="0"/>
          <w:bCs w:val="0"/>
          <w:szCs w:val="24"/>
          <w:lang w:val="en-US" w:eastAsia="zh-CN"/>
        </w:rPr>
        <w:instrText xml:space="preserve"> REF _Ref173938411 \r \h </w:instrText>
      </w:r>
      <w:r w:rsidR="005732AA">
        <w:rPr>
          <w:rFonts w:ascii="Times New Roman" w:eastAsia="宋体" w:hAnsi="Times New Roman"/>
          <w:b w:val="0"/>
          <w:bCs w:val="0"/>
          <w:szCs w:val="24"/>
          <w:lang w:val="en-US" w:eastAsia="zh-CN"/>
        </w:rPr>
      </w:r>
      <w:r w:rsidR="005732AA">
        <w:rPr>
          <w:rFonts w:ascii="Times New Roman" w:eastAsia="宋体" w:hAnsi="Times New Roman"/>
          <w:b w:val="0"/>
          <w:bCs w:val="0"/>
          <w:szCs w:val="24"/>
          <w:lang w:val="en-US" w:eastAsia="zh-CN"/>
        </w:rPr>
        <w:fldChar w:fldCharType="separate"/>
      </w:r>
      <w:r w:rsidR="001A7867">
        <w:rPr>
          <w:rFonts w:ascii="Times New Roman" w:eastAsia="宋体" w:hAnsi="Times New Roman"/>
          <w:b w:val="0"/>
          <w:bCs w:val="0"/>
          <w:szCs w:val="24"/>
          <w:lang w:val="en-US" w:eastAsia="zh-CN"/>
        </w:rPr>
        <w:t>[4]</w:t>
      </w:r>
      <w:r w:rsidR="005732AA">
        <w:rPr>
          <w:rFonts w:ascii="Times New Roman" w:eastAsia="宋体" w:hAnsi="Times New Roman"/>
          <w:b w:val="0"/>
          <w:bCs w:val="0"/>
          <w:szCs w:val="24"/>
          <w:lang w:val="en-US" w:eastAsia="zh-CN"/>
        </w:rPr>
        <w:fldChar w:fldCharType="end"/>
      </w:r>
      <w:r w:rsidR="005732AA">
        <w:rPr>
          <w:rFonts w:ascii="Times New Roman" w:eastAsia="宋体" w:hAnsi="Times New Roman"/>
          <w:b w:val="0"/>
          <w:bCs w:val="0"/>
          <w:szCs w:val="24"/>
          <w:lang w:val="en-US" w:eastAsia="zh-CN"/>
        </w:rPr>
        <w:t xml:space="preserve">. </w:t>
      </w:r>
      <w:r w:rsidR="00340AE9" w:rsidRPr="003B3473">
        <w:rPr>
          <w:rFonts w:ascii="Times New Roman" w:eastAsia="宋体" w:hAnsi="Times New Roman"/>
          <w:b w:val="0"/>
          <w:bCs w:val="0"/>
          <w:szCs w:val="24"/>
          <w:lang w:val="en-US" w:eastAsia="zh-CN"/>
        </w:rPr>
        <w:t xml:space="preserve">Command over the </w:t>
      </w:r>
      <w:proofErr w:type="spellStart"/>
      <w:r w:rsidR="00340AE9" w:rsidRPr="003B3473">
        <w:rPr>
          <w:rFonts w:ascii="Times New Roman" w:eastAsia="宋体" w:hAnsi="Times New Roman"/>
          <w:b w:val="0"/>
          <w:bCs w:val="0"/>
          <w:szCs w:val="24"/>
          <w:lang w:val="en-US" w:eastAsia="zh-CN"/>
        </w:rPr>
        <w:t>AIoT</w:t>
      </w:r>
      <w:proofErr w:type="spellEnd"/>
      <w:r w:rsidR="00340AE9" w:rsidRPr="003B3473">
        <w:rPr>
          <w:rFonts w:ascii="Times New Roman" w:eastAsia="宋体" w:hAnsi="Times New Roman"/>
          <w:b w:val="0"/>
          <w:bCs w:val="0"/>
          <w:szCs w:val="24"/>
          <w:lang w:val="en-US" w:eastAsia="zh-CN"/>
        </w:rPr>
        <w:t xml:space="preserve"> radio interface</w:t>
      </w:r>
      <w:r w:rsidR="00340AE9">
        <w:rPr>
          <w:rFonts w:ascii="Times New Roman" w:eastAsia="宋体" w:hAnsi="Times New Roman"/>
          <w:b w:val="0"/>
          <w:bCs w:val="0"/>
          <w:szCs w:val="24"/>
          <w:lang w:val="en-US" w:eastAsia="zh-CN"/>
        </w:rPr>
        <w:t xml:space="preserve"> is sent during Step C. Given that the reader has already uniquely identified a device via random access procedure (via random identifier) or D2R data transmission (via </w:t>
      </w:r>
      <w:r w:rsidR="005D7866">
        <w:rPr>
          <w:rFonts w:ascii="Times New Roman" w:eastAsia="宋体" w:hAnsi="Times New Roman"/>
          <w:b w:val="0"/>
          <w:bCs w:val="0"/>
          <w:szCs w:val="24"/>
          <w:lang w:val="en-US" w:eastAsia="zh-CN"/>
        </w:rPr>
        <w:t>d</w:t>
      </w:r>
      <w:r w:rsidR="00340AE9">
        <w:rPr>
          <w:rFonts w:ascii="Times New Roman" w:eastAsia="宋体" w:hAnsi="Times New Roman"/>
          <w:b w:val="0"/>
          <w:bCs w:val="0"/>
          <w:szCs w:val="24"/>
          <w:lang w:val="en-US" w:eastAsia="zh-CN"/>
        </w:rPr>
        <w:t xml:space="preserve">evice ID) during Step B, </w:t>
      </w:r>
      <w:r w:rsidR="00264E4B">
        <w:rPr>
          <w:rFonts w:ascii="Times New Roman" w:eastAsia="宋体" w:hAnsi="Times New Roman"/>
          <w:b w:val="0"/>
          <w:bCs w:val="0"/>
          <w:szCs w:val="24"/>
          <w:lang w:val="en-US" w:eastAsia="zh-CN"/>
        </w:rPr>
        <w:t xml:space="preserve">we think the </w:t>
      </w:r>
      <w:r w:rsidR="00264E4B" w:rsidRPr="00264E4B">
        <w:rPr>
          <w:rFonts w:ascii="Times New Roman" w:eastAsia="宋体" w:hAnsi="Times New Roman"/>
          <w:b w:val="0"/>
          <w:bCs w:val="0"/>
          <w:szCs w:val="24"/>
          <w:lang w:val="en-US" w:eastAsia="zh-CN"/>
        </w:rPr>
        <w:t xml:space="preserve">Command over the </w:t>
      </w:r>
      <w:proofErr w:type="spellStart"/>
      <w:r w:rsidR="00264E4B" w:rsidRPr="00264E4B">
        <w:rPr>
          <w:rFonts w:ascii="Times New Roman" w:eastAsia="宋体" w:hAnsi="Times New Roman"/>
          <w:b w:val="0"/>
          <w:bCs w:val="0"/>
          <w:szCs w:val="24"/>
          <w:lang w:val="en-US" w:eastAsia="zh-CN"/>
        </w:rPr>
        <w:t>AIoT</w:t>
      </w:r>
      <w:proofErr w:type="spellEnd"/>
      <w:r w:rsidR="00264E4B" w:rsidRPr="00264E4B">
        <w:rPr>
          <w:rFonts w:ascii="Times New Roman" w:eastAsia="宋体" w:hAnsi="Times New Roman"/>
          <w:b w:val="0"/>
          <w:bCs w:val="0"/>
          <w:szCs w:val="24"/>
          <w:lang w:val="en-US" w:eastAsia="zh-CN"/>
        </w:rPr>
        <w:t xml:space="preserve"> radio interface </w:t>
      </w:r>
      <w:r w:rsidR="00264E4B">
        <w:rPr>
          <w:rFonts w:ascii="Times New Roman" w:eastAsia="宋体" w:hAnsi="Times New Roman"/>
          <w:b w:val="0"/>
          <w:bCs w:val="0"/>
          <w:szCs w:val="24"/>
          <w:lang w:val="en-US" w:eastAsia="zh-CN"/>
        </w:rPr>
        <w:t>can be</w:t>
      </w:r>
      <w:r w:rsidR="00264E4B" w:rsidRPr="00264E4B">
        <w:rPr>
          <w:rFonts w:ascii="Times New Roman" w:eastAsia="宋体" w:hAnsi="Times New Roman"/>
          <w:b w:val="0"/>
          <w:bCs w:val="0"/>
          <w:szCs w:val="24"/>
          <w:lang w:val="en-US" w:eastAsia="zh-CN"/>
        </w:rPr>
        <w:t xml:space="preserve"> </w:t>
      </w:r>
      <w:r w:rsidR="00924B14">
        <w:rPr>
          <w:rFonts w:ascii="Times New Roman" w:eastAsia="宋体" w:hAnsi="Times New Roman"/>
          <w:b w:val="0"/>
          <w:bCs w:val="0"/>
          <w:szCs w:val="24"/>
          <w:lang w:val="en-US" w:eastAsia="zh-CN"/>
        </w:rPr>
        <w:t xml:space="preserve">scheduled individually and </w:t>
      </w:r>
      <w:r w:rsidR="008F4B6C">
        <w:rPr>
          <w:rFonts w:ascii="Times New Roman" w:eastAsia="宋体" w:hAnsi="Times New Roman"/>
          <w:b w:val="0"/>
          <w:bCs w:val="0"/>
          <w:szCs w:val="24"/>
          <w:lang w:val="en-US" w:eastAsia="zh-CN"/>
        </w:rPr>
        <w:t>reuse the</w:t>
      </w:r>
      <w:r w:rsidR="00264E4B" w:rsidRPr="00264E4B">
        <w:rPr>
          <w:rFonts w:ascii="Times New Roman" w:eastAsia="宋体" w:hAnsi="Times New Roman"/>
          <w:b w:val="0"/>
          <w:bCs w:val="0"/>
          <w:szCs w:val="24"/>
          <w:lang w:val="en-US" w:eastAsia="zh-CN"/>
        </w:rPr>
        <w:t xml:space="preserve"> unicast manner </w:t>
      </w:r>
      <w:r w:rsidR="008F4B6C">
        <w:rPr>
          <w:rFonts w:ascii="Times New Roman" w:eastAsia="宋体" w:hAnsi="Times New Roman"/>
          <w:b w:val="0"/>
          <w:bCs w:val="0"/>
          <w:szCs w:val="24"/>
          <w:lang w:val="en-US" w:eastAsia="zh-CN"/>
        </w:rPr>
        <w:t>for a single</w:t>
      </w:r>
      <w:r w:rsidR="00924B14">
        <w:rPr>
          <w:rFonts w:ascii="Times New Roman" w:eastAsia="宋体" w:hAnsi="Times New Roman"/>
          <w:b w:val="0"/>
          <w:bCs w:val="0"/>
          <w:szCs w:val="24"/>
          <w:lang w:val="en-US" w:eastAsia="zh-CN"/>
        </w:rPr>
        <w:t xml:space="preserve"> device</w:t>
      </w:r>
      <w:r w:rsidR="008F4B6C">
        <w:rPr>
          <w:rFonts w:ascii="Times New Roman" w:eastAsia="宋体" w:hAnsi="Times New Roman"/>
          <w:b w:val="0"/>
          <w:bCs w:val="0"/>
          <w:szCs w:val="24"/>
          <w:lang w:val="en-US" w:eastAsia="zh-CN"/>
        </w:rPr>
        <w:t xml:space="preserve"> as baseline</w:t>
      </w:r>
      <w:r w:rsidR="00264E4B" w:rsidRPr="00264E4B">
        <w:rPr>
          <w:rFonts w:ascii="Times New Roman" w:eastAsia="宋体" w:hAnsi="Times New Roman"/>
          <w:b w:val="0"/>
          <w:bCs w:val="0"/>
          <w:szCs w:val="24"/>
          <w:lang w:val="en-US" w:eastAsia="zh-CN"/>
        </w:rPr>
        <w:t>.</w:t>
      </w:r>
      <w:r w:rsidR="00264E4B">
        <w:rPr>
          <w:rFonts w:ascii="Times New Roman" w:eastAsia="宋体" w:hAnsi="Times New Roman"/>
          <w:b w:val="0"/>
          <w:bCs w:val="0"/>
          <w:szCs w:val="24"/>
          <w:lang w:val="en-US" w:eastAsia="zh-CN"/>
        </w:rPr>
        <w:t xml:space="preserve"> W</w:t>
      </w:r>
      <w:r w:rsidR="00924B14">
        <w:rPr>
          <w:rFonts w:ascii="Times New Roman" w:eastAsia="宋体" w:hAnsi="Times New Roman"/>
          <w:b w:val="0"/>
          <w:bCs w:val="0"/>
          <w:szCs w:val="24"/>
          <w:lang w:val="en-US" w:eastAsia="zh-CN"/>
        </w:rPr>
        <w:t>hile</w:t>
      </w:r>
      <w:r w:rsidR="00264E4B">
        <w:rPr>
          <w:rFonts w:ascii="Times New Roman" w:eastAsia="宋体" w:hAnsi="Times New Roman"/>
          <w:b w:val="0"/>
          <w:bCs w:val="0"/>
          <w:szCs w:val="24"/>
          <w:lang w:val="en-US" w:eastAsia="zh-CN"/>
        </w:rPr>
        <w:t xml:space="preserve"> the </w:t>
      </w:r>
      <w:r w:rsidR="00264E4B" w:rsidRPr="00264E4B">
        <w:rPr>
          <w:rFonts w:ascii="Times New Roman" w:eastAsia="宋体" w:hAnsi="Times New Roman"/>
          <w:b w:val="0"/>
          <w:bCs w:val="0"/>
          <w:szCs w:val="24"/>
          <w:lang w:val="en-US" w:eastAsia="zh-CN"/>
        </w:rPr>
        <w:t xml:space="preserve">Command over the </w:t>
      </w:r>
      <w:proofErr w:type="spellStart"/>
      <w:r w:rsidR="00264E4B" w:rsidRPr="00264E4B">
        <w:rPr>
          <w:rFonts w:ascii="Times New Roman" w:eastAsia="宋体" w:hAnsi="Times New Roman"/>
          <w:b w:val="0"/>
          <w:bCs w:val="0"/>
          <w:szCs w:val="24"/>
          <w:lang w:val="en-US" w:eastAsia="zh-CN"/>
        </w:rPr>
        <w:t>AIoT</w:t>
      </w:r>
      <w:proofErr w:type="spellEnd"/>
      <w:r w:rsidR="00264E4B" w:rsidRPr="00264E4B">
        <w:rPr>
          <w:rFonts w:ascii="Times New Roman" w:eastAsia="宋体" w:hAnsi="Times New Roman"/>
          <w:b w:val="0"/>
          <w:bCs w:val="0"/>
          <w:szCs w:val="24"/>
          <w:lang w:val="en-US" w:eastAsia="zh-CN"/>
        </w:rPr>
        <w:t xml:space="preserve"> radio interface sent in groupcast or broadcast manner</w:t>
      </w:r>
      <w:r w:rsidR="00264E4B">
        <w:rPr>
          <w:rFonts w:ascii="Times New Roman" w:eastAsia="宋体" w:hAnsi="Times New Roman"/>
          <w:b w:val="0"/>
          <w:bCs w:val="0"/>
          <w:szCs w:val="24"/>
          <w:lang w:val="en-US" w:eastAsia="zh-CN"/>
        </w:rPr>
        <w:t xml:space="preserve"> </w:t>
      </w:r>
      <w:r w:rsidR="00924B14" w:rsidRPr="00264E4B">
        <w:rPr>
          <w:rFonts w:ascii="Times New Roman" w:eastAsia="宋体" w:hAnsi="Times New Roman"/>
          <w:b w:val="0"/>
          <w:bCs w:val="0"/>
          <w:szCs w:val="24"/>
          <w:lang w:val="en-US" w:eastAsia="zh-CN"/>
        </w:rPr>
        <w:t xml:space="preserve">over the </w:t>
      </w:r>
      <w:proofErr w:type="spellStart"/>
      <w:r w:rsidR="00924B14" w:rsidRPr="00264E4B">
        <w:rPr>
          <w:rFonts w:ascii="Times New Roman" w:eastAsia="宋体" w:hAnsi="Times New Roman"/>
          <w:b w:val="0"/>
          <w:bCs w:val="0"/>
          <w:szCs w:val="24"/>
          <w:lang w:val="en-US" w:eastAsia="zh-CN"/>
        </w:rPr>
        <w:t>AIoT</w:t>
      </w:r>
      <w:proofErr w:type="spellEnd"/>
      <w:r w:rsidR="00924B14" w:rsidRPr="00264E4B">
        <w:rPr>
          <w:rFonts w:ascii="Times New Roman" w:eastAsia="宋体" w:hAnsi="Times New Roman"/>
          <w:b w:val="0"/>
          <w:bCs w:val="0"/>
          <w:szCs w:val="24"/>
          <w:lang w:val="en-US" w:eastAsia="zh-CN"/>
        </w:rPr>
        <w:t xml:space="preserve"> radio interface </w:t>
      </w:r>
      <w:r w:rsidR="00924B14">
        <w:rPr>
          <w:rFonts w:ascii="Times New Roman" w:eastAsia="宋体" w:hAnsi="Times New Roman"/>
          <w:b w:val="0"/>
          <w:bCs w:val="0"/>
          <w:szCs w:val="24"/>
          <w:lang w:val="en-US" w:eastAsia="zh-CN"/>
        </w:rPr>
        <w:t xml:space="preserve">is kind of </w:t>
      </w:r>
      <w:r w:rsidR="008F4B6C">
        <w:rPr>
          <w:rFonts w:ascii="Times New Roman" w:eastAsia="宋体" w:hAnsi="Times New Roman"/>
          <w:b w:val="0"/>
          <w:bCs w:val="0"/>
          <w:szCs w:val="24"/>
          <w:lang w:val="en-US" w:eastAsia="zh-CN"/>
        </w:rPr>
        <w:t xml:space="preserve">resource and </w:t>
      </w:r>
      <w:r w:rsidR="00924B14">
        <w:rPr>
          <w:rFonts w:ascii="Times New Roman" w:eastAsia="宋体" w:hAnsi="Times New Roman"/>
          <w:b w:val="0"/>
          <w:bCs w:val="0"/>
          <w:szCs w:val="24"/>
          <w:lang w:val="en-US" w:eastAsia="zh-CN"/>
        </w:rPr>
        <w:t xml:space="preserve">signaling optimization </w:t>
      </w:r>
      <w:proofErr w:type="gramStart"/>
      <w:r w:rsidR="00924B14">
        <w:rPr>
          <w:rFonts w:ascii="Times New Roman" w:eastAsia="宋体" w:hAnsi="Times New Roman"/>
          <w:b w:val="0"/>
          <w:bCs w:val="0"/>
          <w:szCs w:val="24"/>
          <w:lang w:val="en-US" w:eastAsia="zh-CN"/>
        </w:rPr>
        <w:t>and also</w:t>
      </w:r>
      <w:proofErr w:type="gramEnd"/>
      <w:r w:rsidR="00924B14">
        <w:rPr>
          <w:rFonts w:ascii="Times New Roman" w:eastAsia="宋体" w:hAnsi="Times New Roman"/>
          <w:b w:val="0"/>
          <w:bCs w:val="0"/>
          <w:szCs w:val="24"/>
          <w:lang w:val="en-US" w:eastAsia="zh-CN"/>
        </w:rPr>
        <w:t xml:space="preserve"> </w:t>
      </w:r>
      <w:r w:rsidR="00264E4B">
        <w:rPr>
          <w:rFonts w:ascii="Times New Roman" w:eastAsia="宋体" w:hAnsi="Times New Roman"/>
          <w:b w:val="0"/>
          <w:bCs w:val="0"/>
          <w:szCs w:val="24"/>
          <w:lang w:val="en-US" w:eastAsia="zh-CN"/>
        </w:rPr>
        <w:t>dependent on the discussion in other WG</w:t>
      </w:r>
      <w:r w:rsidR="008F4B6C">
        <w:rPr>
          <w:rFonts w:ascii="Times New Roman" w:eastAsia="宋体" w:hAnsi="Times New Roman"/>
          <w:b w:val="0"/>
          <w:bCs w:val="0"/>
          <w:szCs w:val="24"/>
          <w:lang w:val="en-US" w:eastAsia="zh-CN"/>
        </w:rPr>
        <w:t>, which can be considered later.</w:t>
      </w:r>
    </w:p>
    <w:p w14:paraId="4984A6F5" w14:textId="77777777" w:rsidR="00393D76" w:rsidRPr="00F32B0B" w:rsidRDefault="00393D76" w:rsidP="00393D76">
      <w:pPr>
        <w:pStyle w:val="TH"/>
        <w:rPr>
          <w:rFonts w:eastAsia="等线"/>
          <w:lang w:eastAsia="zh-CN"/>
        </w:rPr>
      </w:pPr>
      <w:r w:rsidRPr="00591C82">
        <w:rPr>
          <w:rFonts w:eastAsia="等线"/>
          <w:noProof/>
          <w:lang w:val="en-US" w:eastAsia="zh-CN"/>
        </w:rPr>
        <w:drawing>
          <wp:inline distT="0" distB="0" distL="0" distR="0" wp14:anchorId="575FEBDE" wp14:editId="17F8B465">
            <wp:extent cx="2924225" cy="2297875"/>
            <wp:effectExtent l="0" t="0" r="0" b="0"/>
            <wp:docPr id="1" name="图片 1" descr="D:\史玉龙在华为\aNR A-IoT课题R19\提案相关\RAN2#127\0001 TP for TR 38.769\proced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史玉龙在华为\aNR A-IoT课题R19\提案相关\RAN2#127\0001 TP for TR 38.769\procedure.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79523" cy="2341328"/>
                    </a:xfrm>
                    <a:prstGeom prst="rect">
                      <a:avLst/>
                    </a:prstGeom>
                    <a:noFill/>
                    <a:ln>
                      <a:noFill/>
                    </a:ln>
                  </pic:spPr>
                </pic:pic>
              </a:graphicData>
            </a:graphic>
          </wp:inline>
        </w:drawing>
      </w:r>
    </w:p>
    <w:p w14:paraId="17739F19" w14:textId="49AB534E" w:rsidR="004C7E29" w:rsidRPr="004F4CBE" w:rsidRDefault="00393D76" w:rsidP="004F4CBE">
      <w:pPr>
        <w:pStyle w:val="TF"/>
        <w:rPr>
          <w:rFonts w:eastAsia="等线"/>
          <w:lang w:eastAsia="zh-CN"/>
        </w:rPr>
      </w:pPr>
      <w:r>
        <w:rPr>
          <w:rFonts w:eastAsia="等线"/>
          <w:lang w:eastAsia="zh-CN"/>
        </w:rPr>
        <w:t>Figure 6.2.1-1 Overall AS procedures between A-IoT device and reader</w:t>
      </w:r>
      <w:r>
        <w:rPr>
          <w:rFonts w:eastAsia="等线" w:hint="eastAsia"/>
          <w:lang w:eastAsia="zh-CN"/>
        </w:rPr>
        <w:t xml:space="preserve"> </w:t>
      </w:r>
    </w:p>
    <w:p w14:paraId="0C47EC33" w14:textId="4F03AF95" w:rsidR="005732AA" w:rsidRPr="0055465D" w:rsidRDefault="00CE3928" w:rsidP="004F4CBE">
      <w:pPr>
        <w:pStyle w:val="B1"/>
        <w:spacing w:before="80" w:after="100"/>
        <w:ind w:left="0" w:firstLine="0"/>
        <w:jc w:val="both"/>
        <w:rPr>
          <w:rFonts w:eastAsia="等线"/>
          <w:lang w:eastAsia="zh-CN"/>
        </w:rPr>
      </w:pPr>
      <w:r>
        <w:rPr>
          <w:rFonts w:eastAsia="等线"/>
          <w:lang w:eastAsia="zh-CN"/>
        </w:rPr>
        <w:lastRenderedPageBreak/>
        <w:t>Secondly, f</w:t>
      </w:r>
      <w:r w:rsidR="005732AA" w:rsidRPr="0055465D">
        <w:rPr>
          <w:rFonts w:eastAsia="等线"/>
          <w:lang w:eastAsia="zh-CN"/>
        </w:rPr>
        <w:t>or the detailed use case of “command-only”</w:t>
      </w:r>
      <w:r w:rsidR="005732AA">
        <w:rPr>
          <w:rFonts w:eastAsia="等线"/>
          <w:lang w:eastAsia="zh-CN"/>
        </w:rPr>
        <w:t xml:space="preserve">, </w:t>
      </w:r>
      <w:r w:rsidR="00F3793D">
        <w:rPr>
          <w:rFonts w:eastAsia="等线"/>
          <w:lang w:eastAsia="zh-CN"/>
        </w:rPr>
        <w:t>there are</w:t>
      </w:r>
      <w:r w:rsidR="005732AA">
        <w:rPr>
          <w:rFonts w:eastAsia="等线"/>
          <w:lang w:eastAsia="zh-CN"/>
        </w:rPr>
        <w:t xml:space="preserve"> two </w:t>
      </w:r>
      <w:r w:rsidR="004F4CBE">
        <w:rPr>
          <w:rFonts w:eastAsia="等线"/>
          <w:lang w:eastAsia="zh-CN"/>
        </w:rPr>
        <w:t xml:space="preserve">alternatives </w:t>
      </w:r>
      <w:r w:rsidR="005732AA">
        <w:rPr>
          <w:rFonts w:eastAsia="等线"/>
          <w:lang w:eastAsia="zh-CN"/>
        </w:rPr>
        <w:t>described as below according to the latest TP</w:t>
      </w:r>
      <w:r w:rsidR="00924B14">
        <w:rPr>
          <w:rFonts w:eastAsia="等线"/>
          <w:lang w:eastAsia="zh-CN"/>
        </w:rPr>
        <w:t xml:space="preserve"> </w:t>
      </w:r>
      <w:r w:rsidR="00924B14">
        <w:rPr>
          <w:rFonts w:eastAsia="等线"/>
          <w:lang w:eastAsia="zh-CN"/>
        </w:rPr>
        <w:fldChar w:fldCharType="begin"/>
      </w:r>
      <w:r w:rsidR="00924B14">
        <w:rPr>
          <w:rFonts w:eastAsia="等线"/>
          <w:lang w:eastAsia="zh-CN"/>
        </w:rPr>
        <w:instrText xml:space="preserve"> REF _Ref173938411 \r \h </w:instrText>
      </w:r>
      <w:r w:rsidR="00F3793D">
        <w:rPr>
          <w:rFonts w:eastAsia="等线"/>
          <w:lang w:eastAsia="zh-CN"/>
        </w:rPr>
        <w:instrText xml:space="preserve"> \* MERGEFORMAT </w:instrText>
      </w:r>
      <w:r w:rsidR="00924B14">
        <w:rPr>
          <w:rFonts w:eastAsia="等线"/>
          <w:lang w:eastAsia="zh-CN"/>
        </w:rPr>
      </w:r>
      <w:r w:rsidR="00924B14">
        <w:rPr>
          <w:rFonts w:eastAsia="等线"/>
          <w:lang w:eastAsia="zh-CN"/>
        </w:rPr>
        <w:fldChar w:fldCharType="separate"/>
      </w:r>
      <w:r w:rsidR="001A7867">
        <w:rPr>
          <w:rFonts w:eastAsia="等线"/>
          <w:lang w:eastAsia="zh-CN"/>
        </w:rPr>
        <w:t>[4]</w:t>
      </w:r>
      <w:r w:rsidR="00924B14">
        <w:rPr>
          <w:rFonts w:eastAsia="等线"/>
          <w:lang w:eastAsia="zh-CN"/>
        </w:rPr>
        <w:fldChar w:fldCharType="end"/>
      </w:r>
      <w:r w:rsidR="005732AA">
        <w:rPr>
          <w:rFonts w:eastAsia="等线"/>
          <w:lang w:eastAsia="zh-CN"/>
        </w:rPr>
        <w:t>.</w:t>
      </w:r>
      <w:r w:rsidR="005732AA" w:rsidRPr="0055465D">
        <w:rPr>
          <w:rFonts w:eastAsia="等线"/>
          <w:lang w:eastAsia="zh-CN"/>
        </w:rPr>
        <w:t xml:space="preserve"> </w:t>
      </w:r>
    </w:p>
    <w:p w14:paraId="3E3D1DAB" w14:textId="4F205006" w:rsidR="005732AA" w:rsidRPr="004F4CBE" w:rsidRDefault="005732AA" w:rsidP="004F4CBE">
      <w:pPr>
        <w:pStyle w:val="B2"/>
        <w:ind w:leftChars="-17" w:left="250"/>
        <w:rPr>
          <w:b/>
        </w:rPr>
      </w:pPr>
      <w:r w:rsidRPr="004F4CBE">
        <w:rPr>
          <w:b/>
        </w:rPr>
        <w:t>-</w:t>
      </w:r>
      <w:r w:rsidRPr="004F4CBE">
        <w:rPr>
          <w:b/>
        </w:rPr>
        <w:tab/>
      </w:r>
      <w:r w:rsidR="004F4CBE">
        <w:rPr>
          <w:b/>
        </w:rPr>
        <w:t>Alt</w:t>
      </w:r>
      <w:r w:rsidR="004F4CBE" w:rsidRPr="004F4CBE">
        <w:rPr>
          <w:b/>
        </w:rPr>
        <w:t xml:space="preserve"> </w:t>
      </w:r>
      <w:r w:rsidRPr="004F4CBE">
        <w:rPr>
          <w:b/>
        </w:rPr>
        <w:t>1: It can be also supported by the baseline procedure with step A, step B, step C1 and step C2.</w:t>
      </w:r>
    </w:p>
    <w:p w14:paraId="49A80B5A" w14:textId="25AADEA2" w:rsidR="005732AA" w:rsidRPr="004F4CBE" w:rsidRDefault="005732AA" w:rsidP="004F4CBE">
      <w:pPr>
        <w:pStyle w:val="B2"/>
        <w:ind w:leftChars="-17" w:left="250"/>
        <w:rPr>
          <w:b/>
        </w:rPr>
      </w:pPr>
      <w:r w:rsidRPr="004F4CBE">
        <w:rPr>
          <w:b/>
        </w:rPr>
        <w:t>-</w:t>
      </w:r>
      <w:r w:rsidRPr="004F4CBE">
        <w:rPr>
          <w:b/>
        </w:rPr>
        <w:tab/>
      </w:r>
      <w:r w:rsidR="004F4CBE">
        <w:rPr>
          <w:b/>
        </w:rPr>
        <w:t>Alt</w:t>
      </w:r>
      <w:r w:rsidR="004F4CBE" w:rsidRPr="004F4CBE">
        <w:rPr>
          <w:b/>
        </w:rPr>
        <w:t xml:space="preserve"> </w:t>
      </w:r>
      <w:r w:rsidRPr="004F4CBE">
        <w:rPr>
          <w:b/>
        </w:rPr>
        <w:t>2: another candidate to support this use case is following, whose feasibility still depends on the conclusion from [SA2 TR 23.700-13] and [SA3 TR 33.713]:</w:t>
      </w:r>
    </w:p>
    <w:p w14:paraId="4EC85A8E" w14:textId="77777777" w:rsidR="005732AA" w:rsidRPr="0055465D" w:rsidRDefault="005732AA" w:rsidP="004F4CBE">
      <w:pPr>
        <w:pStyle w:val="B3"/>
        <w:ind w:leftChars="125" w:left="534"/>
        <w:rPr>
          <w:rFonts w:eastAsia="等线"/>
          <w:lang w:eastAsia="zh-CN"/>
        </w:rPr>
      </w:pPr>
      <w:r w:rsidRPr="0055465D">
        <w:rPr>
          <w:rFonts w:eastAsia="等线" w:hint="eastAsia"/>
          <w:lang w:eastAsia="zh-CN"/>
        </w:rPr>
        <w:t>-</w:t>
      </w:r>
      <w:r w:rsidRPr="0055465D">
        <w:rPr>
          <w:rFonts w:eastAsia="等线"/>
          <w:lang w:eastAsia="zh-CN"/>
        </w:rPr>
        <w:tab/>
        <w:t>Step A’:</w:t>
      </w:r>
      <w:r w:rsidRPr="0055465D">
        <w:t xml:space="preserve"> A-IoT paging. Based on the service request, the reader sends the A-IoT paging message including the command, indicating device(s)</w:t>
      </w:r>
      <w:r>
        <w:t xml:space="preserve"> </w:t>
      </w:r>
      <w:r w:rsidRPr="0055465D">
        <w:t>to process/respond the command.</w:t>
      </w:r>
    </w:p>
    <w:p w14:paraId="7746D1C6" w14:textId="10A87EFB" w:rsidR="005732AA" w:rsidRDefault="005732AA" w:rsidP="005732AA">
      <w:pPr>
        <w:pStyle w:val="B3"/>
        <w:ind w:leftChars="125" w:left="534"/>
      </w:pPr>
      <w:r w:rsidRPr="0055465D">
        <w:rPr>
          <w:rFonts w:eastAsia="等线"/>
          <w:lang w:eastAsia="zh-CN"/>
        </w:rPr>
        <w:t>-</w:t>
      </w:r>
      <w:r w:rsidRPr="0055465D">
        <w:rPr>
          <w:rFonts w:eastAsia="等线"/>
          <w:lang w:eastAsia="zh-CN"/>
        </w:rPr>
        <w:tab/>
        <w:t>Step C2:</w:t>
      </w:r>
      <w:r w:rsidRPr="0055465D">
        <w:t xml:space="preserve"> Possible D2R data transmission</w:t>
      </w:r>
      <w:r>
        <w:t xml:space="preserve"> (e.g. the device ID</w:t>
      </w:r>
      <w:r w:rsidRPr="00A25B5E">
        <w:t xml:space="preserve"> </w:t>
      </w:r>
      <w:r>
        <w:t xml:space="preserve">or </w:t>
      </w:r>
      <w:r w:rsidRPr="00A25B5E">
        <w:t>the</w:t>
      </w:r>
      <w:r>
        <w:t xml:space="preserve"> corresponding response</w:t>
      </w:r>
      <w:r w:rsidRPr="005739B0">
        <w:t xml:space="preserve"> </w:t>
      </w:r>
      <w:r>
        <w:t>to command), via the A-IoT random access procedure or without using the A-IoT random access procedure.</w:t>
      </w:r>
    </w:p>
    <w:p w14:paraId="1F564D7B" w14:textId="272BBF46" w:rsidR="00094EFF" w:rsidRDefault="008E4A4A" w:rsidP="008855C0">
      <w:pPr>
        <w:pStyle w:val="B3"/>
        <w:ind w:left="0" w:firstLine="0"/>
        <w:jc w:val="both"/>
        <w:rPr>
          <w:color w:val="000000" w:themeColor="text1"/>
        </w:rPr>
      </w:pPr>
      <w:r>
        <w:rPr>
          <w:rFonts w:eastAsia="等线"/>
          <w:lang w:eastAsia="zh-CN"/>
        </w:rPr>
        <w:t xml:space="preserve">For </w:t>
      </w:r>
      <w:r w:rsidR="004F4CBE" w:rsidRPr="004F4CBE">
        <w:rPr>
          <w:rFonts w:eastAsia="等线"/>
          <w:b/>
          <w:lang w:eastAsia="zh-CN"/>
        </w:rPr>
        <w:t xml:space="preserve">Alt </w:t>
      </w:r>
      <w:r w:rsidRPr="004F4CBE">
        <w:rPr>
          <w:rFonts w:eastAsia="等线"/>
          <w:b/>
          <w:lang w:eastAsia="zh-CN"/>
        </w:rPr>
        <w:t>1</w:t>
      </w:r>
      <w:r>
        <w:rPr>
          <w:rFonts w:eastAsia="等线"/>
          <w:lang w:eastAsia="zh-CN"/>
        </w:rPr>
        <w:t xml:space="preserve">, </w:t>
      </w:r>
      <w:r w:rsidR="00924B14">
        <w:rPr>
          <w:color w:val="000000" w:themeColor="text1"/>
        </w:rPr>
        <w:t>since it is supported by</w:t>
      </w:r>
      <w:r w:rsidR="00924B14" w:rsidRPr="003B3473">
        <w:rPr>
          <w:color w:val="000000" w:themeColor="text1"/>
        </w:rPr>
        <w:t xml:space="preserve"> </w:t>
      </w:r>
      <w:r w:rsidR="00924B14">
        <w:rPr>
          <w:color w:val="000000" w:themeColor="text1"/>
        </w:rPr>
        <w:t xml:space="preserve">the </w:t>
      </w:r>
      <w:r w:rsidR="00924B14" w:rsidRPr="003B3473">
        <w:rPr>
          <w:color w:val="000000" w:themeColor="text1"/>
        </w:rPr>
        <w:t>baseline procedure for “inventory and command”</w:t>
      </w:r>
      <w:r w:rsidR="00924B14">
        <w:rPr>
          <w:color w:val="000000" w:themeColor="text1"/>
        </w:rPr>
        <w:t xml:space="preserve">. </w:t>
      </w:r>
      <w:r w:rsidR="00924B14">
        <w:rPr>
          <w:rFonts w:eastAsia="等线"/>
          <w:lang w:eastAsia="zh-CN"/>
        </w:rPr>
        <w:t>H</w:t>
      </w:r>
      <w:r>
        <w:rPr>
          <w:rFonts w:eastAsia="等线"/>
          <w:lang w:eastAsia="zh-CN"/>
        </w:rPr>
        <w:t>ow to sen</w:t>
      </w:r>
      <w:r>
        <w:rPr>
          <w:rFonts w:eastAsia="等线" w:hint="eastAsia"/>
          <w:lang w:eastAsia="zh-CN"/>
        </w:rPr>
        <w:t>d</w:t>
      </w:r>
      <w:r>
        <w:rPr>
          <w:rFonts w:eastAsia="等线"/>
          <w:lang w:eastAsia="zh-CN"/>
        </w:rPr>
        <w:t xml:space="preserve"> the </w:t>
      </w:r>
      <w:r w:rsidRPr="008E4A4A">
        <w:rPr>
          <w:rFonts w:eastAsia="等线"/>
          <w:lang w:eastAsia="zh-CN"/>
        </w:rPr>
        <w:t xml:space="preserve">Command over the </w:t>
      </w:r>
      <w:proofErr w:type="spellStart"/>
      <w:r w:rsidRPr="008E4A4A">
        <w:rPr>
          <w:rFonts w:eastAsia="等线"/>
          <w:lang w:eastAsia="zh-CN"/>
        </w:rPr>
        <w:t>AIoT</w:t>
      </w:r>
      <w:proofErr w:type="spellEnd"/>
      <w:r w:rsidRPr="008E4A4A">
        <w:rPr>
          <w:rFonts w:eastAsia="等线"/>
          <w:lang w:eastAsia="zh-CN"/>
        </w:rPr>
        <w:t xml:space="preserve"> radio interface </w:t>
      </w:r>
      <w:r w:rsidR="00924B14">
        <w:rPr>
          <w:rFonts w:eastAsia="等线"/>
          <w:lang w:eastAsia="zh-CN"/>
        </w:rPr>
        <w:t xml:space="preserve">can </w:t>
      </w:r>
      <w:r>
        <w:rPr>
          <w:rFonts w:eastAsia="等线"/>
          <w:lang w:eastAsia="zh-CN"/>
        </w:rPr>
        <w:t xml:space="preserve">follow the same </w:t>
      </w:r>
      <w:r w:rsidR="00924B14">
        <w:rPr>
          <w:rFonts w:eastAsia="等线"/>
          <w:lang w:eastAsia="zh-CN"/>
        </w:rPr>
        <w:t xml:space="preserve">principle as that </w:t>
      </w:r>
      <w:r w:rsidR="00924B14" w:rsidRPr="003B3473">
        <w:rPr>
          <w:color w:val="000000" w:themeColor="text1"/>
        </w:rPr>
        <w:t>for “inventory and command”</w:t>
      </w:r>
      <w:r>
        <w:rPr>
          <w:color w:val="000000" w:themeColor="text1"/>
        </w:rPr>
        <w:t>.</w:t>
      </w:r>
      <w:r w:rsidR="008855C0">
        <w:rPr>
          <w:color w:val="000000" w:themeColor="text1"/>
        </w:rPr>
        <w:t xml:space="preserve"> </w:t>
      </w:r>
      <w:r w:rsidR="00DF2AAC">
        <w:rPr>
          <w:color w:val="000000" w:themeColor="text1"/>
        </w:rPr>
        <w:t>Therefore, we have the following proposal.</w:t>
      </w:r>
    </w:p>
    <w:p w14:paraId="604D35B4" w14:textId="33308672" w:rsidR="00DF2AAC" w:rsidRPr="004F4CBE" w:rsidRDefault="00DF2AAC" w:rsidP="004F4CBE">
      <w:pPr>
        <w:pStyle w:val="Proposal"/>
        <w:numPr>
          <w:ilvl w:val="0"/>
          <w:numId w:val="9"/>
        </w:numPr>
        <w:tabs>
          <w:tab w:val="clear" w:pos="2438"/>
          <w:tab w:val="left" w:pos="1304"/>
        </w:tabs>
        <w:ind w:left="1134" w:hanging="1134"/>
        <w:rPr>
          <w:rFonts w:ascii="Times New Roman" w:hAnsi="Times New Roman"/>
          <w:color w:val="000000" w:themeColor="text1"/>
        </w:rPr>
      </w:pPr>
      <w:r w:rsidRPr="003B3473">
        <w:rPr>
          <w:rFonts w:ascii="Times New Roman" w:hAnsi="Times New Roman"/>
          <w:color w:val="000000" w:themeColor="text1"/>
        </w:rPr>
        <w:t xml:space="preserve">For </w:t>
      </w:r>
      <w:r>
        <w:rPr>
          <w:rFonts w:ascii="Times New Roman" w:hAnsi="Times New Roman"/>
          <w:color w:val="000000" w:themeColor="text1"/>
        </w:rPr>
        <w:t xml:space="preserve">the use cases of </w:t>
      </w:r>
      <w:r w:rsidRPr="003B3473">
        <w:rPr>
          <w:rFonts w:ascii="Times New Roman" w:hAnsi="Times New Roman"/>
          <w:color w:val="000000" w:themeColor="text1"/>
        </w:rPr>
        <w:t>“inventory and command”</w:t>
      </w:r>
      <w:r>
        <w:rPr>
          <w:rFonts w:ascii="Times New Roman" w:hAnsi="Times New Roman"/>
          <w:color w:val="000000" w:themeColor="text1"/>
        </w:rPr>
        <w:t xml:space="preserve"> and </w:t>
      </w:r>
      <w:r w:rsidRPr="003B3473">
        <w:rPr>
          <w:rFonts w:ascii="Times New Roman" w:hAnsi="Times New Roman"/>
          <w:color w:val="000000" w:themeColor="text1"/>
        </w:rPr>
        <w:t>“command</w:t>
      </w:r>
      <w:r>
        <w:rPr>
          <w:rFonts w:ascii="Times New Roman" w:hAnsi="Times New Roman"/>
          <w:color w:val="000000" w:themeColor="text1"/>
        </w:rPr>
        <w:t xml:space="preserve"> only</w:t>
      </w:r>
      <w:r w:rsidRPr="003B3473">
        <w:rPr>
          <w:rFonts w:ascii="Times New Roman" w:hAnsi="Times New Roman"/>
          <w:color w:val="000000" w:themeColor="text1"/>
        </w:rPr>
        <w:t>”</w:t>
      </w:r>
      <w:r>
        <w:rPr>
          <w:rFonts w:ascii="Times New Roman" w:hAnsi="Times New Roman"/>
          <w:color w:val="000000" w:themeColor="text1"/>
        </w:rPr>
        <w:t xml:space="preserve"> using the </w:t>
      </w:r>
      <w:r w:rsidRPr="003B3473">
        <w:rPr>
          <w:rFonts w:ascii="Times New Roman" w:hAnsi="Times New Roman"/>
          <w:color w:val="000000" w:themeColor="text1"/>
        </w:rPr>
        <w:t>baseline procedure for “inventory and command”</w:t>
      </w:r>
      <w:r>
        <w:rPr>
          <w:rFonts w:ascii="Times New Roman" w:hAnsi="Times New Roman"/>
          <w:color w:val="000000" w:themeColor="text1"/>
        </w:rPr>
        <w:t xml:space="preserve">, RAN2 assumes that </w:t>
      </w:r>
      <w:r w:rsidRPr="00264F7A">
        <w:rPr>
          <w:rFonts w:ascii="Times New Roman" w:hAnsi="Times New Roman"/>
          <w:color w:val="000000" w:themeColor="text1"/>
        </w:rPr>
        <w:t xml:space="preserve">Command </w:t>
      </w:r>
      <w:r>
        <w:rPr>
          <w:rFonts w:ascii="Times New Roman" w:hAnsi="Times New Roman"/>
          <w:color w:val="000000" w:themeColor="text1"/>
        </w:rPr>
        <w:t xml:space="preserve">is sent </w:t>
      </w:r>
      <w:r w:rsidRPr="00264F7A">
        <w:rPr>
          <w:rFonts w:ascii="Times New Roman" w:hAnsi="Times New Roman"/>
          <w:color w:val="000000" w:themeColor="text1"/>
        </w:rPr>
        <w:t xml:space="preserve">over </w:t>
      </w:r>
      <w:r>
        <w:rPr>
          <w:rFonts w:ascii="Times New Roman" w:hAnsi="Times New Roman"/>
          <w:color w:val="000000" w:themeColor="text1"/>
        </w:rPr>
        <w:t xml:space="preserve">the </w:t>
      </w:r>
      <w:proofErr w:type="spellStart"/>
      <w:r>
        <w:rPr>
          <w:rFonts w:ascii="Times New Roman" w:hAnsi="Times New Roman"/>
          <w:color w:val="000000" w:themeColor="text1"/>
        </w:rPr>
        <w:t>AIoT</w:t>
      </w:r>
      <w:proofErr w:type="spellEnd"/>
      <w:r>
        <w:rPr>
          <w:rFonts w:ascii="Times New Roman" w:hAnsi="Times New Roman"/>
          <w:color w:val="000000" w:themeColor="text1"/>
        </w:rPr>
        <w:t xml:space="preserve"> radio</w:t>
      </w:r>
      <w:r w:rsidRPr="00264F7A">
        <w:rPr>
          <w:rFonts w:ascii="Times New Roman" w:hAnsi="Times New Roman"/>
          <w:color w:val="000000" w:themeColor="text1"/>
        </w:rPr>
        <w:t xml:space="preserve"> interface</w:t>
      </w:r>
      <w:r>
        <w:rPr>
          <w:rFonts w:ascii="Times New Roman" w:hAnsi="Times New Roman"/>
          <w:color w:val="000000" w:themeColor="text1"/>
        </w:rPr>
        <w:t xml:space="preserve"> in unicast manner to each device individually to achieve </w:t>
      </w:r>
      <w:r w:rsidRPr="00264F7A">
        <w:rPr>
          <w:rFonts w:ascii="Times New Roman" w:hAnsi="Times New Roman"/>
          <w:color w:val="000000" w:themeColor="text1"/>
        </w:rPr>
        <w:t>Command over CN-RAN interface</w:t>
      </w:r>
      <w:r>
        <w:rPr>
          <w:rFonts w:ascii="Times New Roman" w:hAnsi="Times New Roman"/>
          <w:color w:val="000000" w:themeColor="text1"/>
        </w:rPr>
        <w:t xml:space="preserve"> </w:t>
      </w:r>
      <w:r w:rsidRPr="00264F7A">
        <w:rPr>
          <w:rFonts w:ascii="Times New Roman" w:hAnsi="Times New Roman"/>
        </w:rPr>
        <w:t>on a group of devices, or all devices</w:t>
      </w:r>
      <w:r>
        <w:rPr>
          <w:rFonts w:ascii="Times New Roman" w:hAnsi="Times New Roman"/>
        </w:rPr>
        <w:t xml:space="preserve"> (if supported)</w:t>
      </w:r>
      <w:r>
        <w:rPr>
          <w:rFonts w:ascii="Times New Roman" w:hAnsi="Times New Roman"/>
          <w:color w:val="000000" w:themeColor="text1"/>
        </w:rPr>
        <w:t>.</w:t>
      </w:r>
    </w:p>
    <w:p w14:paraId="29E96E86" w14:textId="5455B2C6" w:rsidR="00D13A51" w:rsidRDefault="008855C0" w:rsidP="00AC7CA8">
      <w:pPr>
        <w:pStyle w:val="B3"/>
        <w:tabs>
          <w:tab w:val="left" w:pos="2438"/>
        </w:tabs>
        <w:ind w:left="0" w:firstLine="0"/>
        <w:jc w:val="both"/>
        <w:rPr>
          <w:lang w:eastAsia="zh-CN"/>
        </w:rPr>
      </w:pPr>
      <w:r>
        <w:rPr>
          <w:rFonts w:eastAsia="等线"/>
          <w:lang w:eastAsia="zh-CN"/>
        </w:rPr>
        <w:t xml:space="preserve">While for </w:t>
      </w:r>
      <w:r w:rsidR="004F4CBE" w:rsidRPr="004F4CBE">
        <w:rPr>
          <w:rFonts w:eastAsia="等线"/>
          <w:b/>
          <w:lang w:eastAsia="zh-CN"/>
        </w:rPr>
        <w:t xml:space="preserve">Alt </w:t>
      </w:r>
      <w:r w:rsidRPr="004F4CBE">
        <w:rPr>
          <w:rFonts w:eastAsia="等线"/>
          <w:b/>
          <w:lang w:eastAsia="zh-CN"/>
        </w:rPr>
        <w:t>2</w:t>
      </w:r>
      <w:r>
        <w:rPr>
          <w:rFonts w:eastAsia="等线"/>
          <w:lang w:eastAsia="zh-CN"/>
        </w:rPr>
        <w:t xml:space="preserve">, </w:t>
      </w:r>
      <w:r w:rsidR="00AC7CA8">
        <w:rPr>
          <w:rFonts w:eastAsia="等线"/>
          <w:lang w:eastAsia="zh-CN"/>
        </w:rPr>
        <w:t xml:space="preserve">the main advantage </w:t>
      </w:r>
      <w:r w:rsidR="00374425">
        <w:rPr>
          <w:rFonts w:eastAsia="等线"/>
          <w:lang w:eastAsia="zh-CN"/>
        </w:rPr>
        <w:t>lies</w:t>
      </w:r>
      <w:r w:rsidR="00AC7CA8">
        <w:rPr>
          <w:rFonts w:eastAsia="等线"/>
          <w:lang w:eastAsia="zh-CN"/>
        </w:rPr>
        <w:t xml:space="preserve"> </w:t>
      </w:r>
      <w:r w:rsidR="00924890">
        <w:rPr>
          <w:rFonts w:eastAsia="等线"/>
          <w:lang w:eastAsia="zh-CN"/>
        </w:rPr>
        <w:t xml:space="preserve">in </w:t>
      </w:r>
      <w:r w:rsidR="00AC7CA8">
        <w:rPr>
          <w:rFonts w:eastAsia="等线"/>
          <w:lang w:eastAsia="zh-CN"/>
        </w:rPr>
        <w:t xml:space="preserve">the </w:t>
      </w:r>
      <w:r w:rsidR="00374425">
        <w:rPr>
          <w:rFonts w:eastAsia="等线"/>
          <w:lang w:eastAsia="zh-CN"/>
        </w:rPr>
        <w:t xml:space="preserve">procedure efficiency with reduced steps to </w:t>
      </w:r>
      <w:r w:rsidR="00AC7CA8">
        <w:rPr>
          <w:rFonts w:eastAsia="等线"/>
          <w:lang w:eastAsia="zh-CN"/>
        </w:rPr>
        <w:t xml:space="preserve">support Command on </w:t>
      </w:r>
      <w:r w:rsidR="00AC7CA8" w:rsidRPr="00AC7CA8">
        <w:rPr>
          <w:rFonts w:eastAsia="等线"/>
          <w:lang w:eastAsia="zh-CN"/>
        </w:rPr>
        <w:t>a group of devices, or all devices</w:t>
      </w:r>
      <w:r w:rsidR="00AC7CA8">
        <w:rPr>
          <w:rFonts w:eastAsia="等线"/>
          <w:lang w:eastAsia="zh-CN"/>
        </w:rPr>
        <w:t>. N</w:t>
      </w:r>
      <w:r w:rsidR="00AC7CA8" w:rsidRPr="00AC7CA8">
        <w:rPr>
          <w:rFonts w:eastAsia="等线"/>
          <w:lang w:eastAsia="zh-CN"/>
        </w:rPr>
        <w:t>evertheless</w:t>
      </w:r>
      <w:r w:rsidR="00AC7CA8">
        <w:rPr>
          <w:rFonts w:eastAsia="等线"/>
          <w:lang w:eastAsia="zh-CN"/>
        </w:rPr>
        <w:t xml:space="preserve">, there </w:t>
      </w:r>
      <w:r w:rsidR="00DF2AAC">
        <w:rPr>
          <w:rFonts w:eastAsia="等线"/>
          <w:lang w:eastAsia="zh-CN"/>
        </w:rPr>
        <w:t>are</w:t>
      </w:r>
      <w:r w:rsidR="00AC7CA8">
        <w:rPr>
          <w:rFonts w:eastAsia="等线"/>
          <w:lang w:eastAsia="zh-CN"/>
        </w:rPr>
        <w:t xml:space="preserve"> </w:t>
      </w:r>
      <w:r w:rsidR="00DF2AAC">
        <w:rPr>
          <w:rFonts w:eastAsia="等线"/>
          <w:lang w:eastAsia="zh-CN"/>
        </w:rPr>
        <w:t xml:space="preserve">also </w:t>
      </w:r>
      <w:r w:rsidR="00AC7CA8">
        <w:rPr>
          <w:rFonts w:eastAsia="等线"/>
          <w:lang w:eastAsia="zh-CN"/>
        </w:rPr>
        <w:t>some challenge</w:t>
      </w:r>
      <w:r w:rsidR="00DF2AAC">
        <w:rPr>
          <w:rFonts w:eastAsia="等线"/>
          <w:lang w:eastAsia="zh-CN"/>
        </w:rPr>
        <w:t>s</w:t>
      </w:r>
      <w:r w:rsidR="00AC7CA8">
        <w:rPr>
          <w:rFonts w:eastAsia="等线"/>
          <w:lang w:eastAsia="zh-CN"/>
        </w:rPr>
        <w:t xml:space="preserve"> (except security) from AS procedure perspective</w:t>
      </w:r>
      <w:r w:rsidR="00AC7CA8">
        <w:rPr>
          <w:lang w:eastAsia="zh-CN"/>
        </w:rPr>
        <w:t xml:space="preserve">, which </w:t>
      </w:r>
      <w:r w:rsidR="00DF2AAC">
        <w:rPr>
          <w:lang w:eastAsia="zh-CN"/>
        </w:rPr>
        <w:t>are</w:t>
      </w:r>
      <w:r w:rsidR="00AC7CA8">
        <w:rPr>
          <w:lang w:eastAsia="zh-CN"/>
        </w:rPr>
        <w:t xml:space="preserve"> listed as following:</w:t>
      </w:r>
    </w:p>
    <w:p w14:paraId="6E027E4F" w14:textId="3A19CF87" w:rsidR="00AC7CA8" w:rsidRPr="00AC7CA8" w:rsidRDefault="00AC7CA8" w:rsidP="004A6ADD">
      <w:pPr>
        <w:pStyle w:val="B3"/>
        <w:numPr>
          <w:ilvl w:val="0"/>
          <w:numId w:val="41"/>
        </w:numPr>
        <w:tabs>
          <w:tab w:val="left" w:pos="2438"/>
        </w:tabs>
        <w:jc w:val="both"/>
        <w:rPr>
          <w:rFonts w:eastAsia="等线"/>
          <w:lang w:eastAsia="zh-CN"/>
        </w:rPr>
      </w:pPr>
      <w:r>
        <w:rPr>
          <w:rFonts w:eastAsia="等线"/>
          <w:lang w:eastAsia="zh-CN"/>
        </w:rPr>
        <w:t>P</w:t>
      </w:r>
      <w:r w:rsidR="00DF2AAC">
        <w:rPr>
          <w:rFonts w:eastAsia="等线"/>
          <w:lang w:eastAsia="zh-CN"/>
        </w:rPr>
        <w:t>ayload</w:t>
      </w:r>
      <w:r>
        <w:rPr>
          <w:rFonts w:eastAsia="等线"/>
          <w:lang w:eastAsia="zh-CN"/>
        </w:rPr>
        <w:t xml:space="preserve"> </w:t>
      </w:r>
      <w:r w:rsidRPr="00AC7CA8">
        <w:rPr>
          <w:rFonts w:eastAsia="等线"/>
          <w:lang w:eastAsia="zh-CN"/>
        </w:rPr>
        <w:t>size</w:t>
      </w:r>
      <w:r w:rsidR="00DF2AAC">
        <w:rPr>
          <w:rFonts w:eastAsia="等线"/>
          <w:lang w:eastAsia="zh-CN"/>
        </w:rPr>
        <w:t xml:space="preserve"> limitation</w:t>
      </w:r>
      <w:r>
        <w:rPr>
          <w:rFonts w:eastAsia="等线"/>
          <w:lang w:eastAsia="zh-CN"/>
        </w:rPr>
        <w:t xml:space="preserve">: </w:t>
      </w:r>
      <w:r w:rsidRPr="00AC7CA8">
        <w:rPr>
          <w:rFonts w:eastAsia="等线"/>
          <w:lang w:eastAsia="zh-CN"/>
        </w:rPr>
        <w:t>Command</w:t>
      </w:r>
      <w:r w:rsidR="00DF2AAC">
        <w:rPr>
          <w:rFonts w:eastAsia="等线"/>
          <w:lang w:eastAsia="zh-CN"/>
        </w:rPr>
        <w:t xml:space="preserve"> to be included in the Paging message increases the payload size, the </w:t>
      </w:r>
      <w:r w:rsidR="00E43EB4">
        <w:rPr>
          <w:rFonts w:eastAsia="等线"/>
          <w:lang w:eastAsia="zh-CN"/>
        </w:rPr>
        <w:t xml:space="preserve">potential size of </w:t>
      </w:r>
      <w:r w:rsidR="00DF2AAC">
        <w:rPr>
          <w:lang w:eastAsia="zh-CN"/>
        </w:rPr>
        <w:t>C</w:t>
      </w:r>
      <w:r w:rsidR="00DF2AAC" w:rsidRPr="000C1BC9">
        <w:rPr>
          <w:lang w:eastAsia="zh-CN"/>
        </w:rPr>
        <w:t>ommand</w:t>
      </w:r>
      <w:r w:rsidR="00DF2AAC">
        <w:rPr>
          <w:lang w:eastAsia="zh-CN"/>
        </w:rPr>
        <w:t xml:space="preserve"> can be very large depending on </w:t>
      </w:r>
      <w:r w:rsidR="00E43EB4">
        <w:rPr>
          <w:lang w:eastAsia="zh-CN"/>
        </w:rPr>
        <w:t xml:space="preserve">specific </w:t>
      </w:r>
      <w:r w:rsidR="00DF2AAC">
        <w:rPr>
          <w:lang w:eastAsia="zh-CN"/>
        </w:rPr>
        <w:t xml:space="preserve">service scenario. </w:t>
      </w:r>
      <w:r w:rsidR="00E43EB4">
        <w:rPr>
          <w:rFonts w:eastAsia="等线"/>
          <w:lang w:eastAsia="zh-CN"/>
        </w:rPr>
        <w:t>Meanwhile</w:t>
      </w:r>
      <w:r w:rsidR="00DF2AAC">
        <w:rPr>
          <w:rFonts w:eastAsia="等线"/>
          <w:lang w:eastAsia="zh-CN"/>
        </w:rPr>
        <w:t xml:space="preserve">, </w:t>
      </w:r>
      <w:proofErr w:type="gramStart"/>
      <w:r w:rsidR="00DF2AAC">
        <w:rPr>
          <w:rFonts w:eastAsia="等线"/>
          <w:lang w:eastAsia="zh-CN"/>
        </w:rPr>
        <w:t>in order to</w:t>
      </w:r>
      <w:proofErr w:type="gramEnd"/>
      <w:r w:rsidR="00DF2AAC">
        <w:rPr>
          <w:rFonts w:eastAsia="等线"/>
          <w:lang w:eastAsia="zh-CN"/>
        </w:rPr>
        <w:t xml:space="preserve"> guarantee certain reader coverage, the payload </w:t>
      </w:r>
      <w:r w:rsidR="00DF2AAC" w:rsidRPr="00AC7CA8">
        <w:rPr>
          <w:rFonts w:eastAsia="等线"/>
          <w:lang w:eastAsia="zh-CN"/>
        </w:rPr>
        <w:t>size</w:t>
      </w:r>
      <w:r w:rsidR="00DF2AAC">
        <w:rPr>
          <w:rFonts w:eastAsia="等线"/>
          <w:lang w:eastAsia="zh-CN"/>
        </w:rPr>
        <w:t xml:space="preserve"> for the Paging message </w:t>
      </w:r>
      <w:r w:rsidR="00DD08C1">
        <w:rPr>
          <w:rFonts w:eastAsia="等线"/>
          <w:lang w:eastAsia="zh-CN"/>
        </w:rPr>
        <w:t>may</w:t>
      </w:r>
      <w:r w:rsidR="00E43EB4">
        <w:rPr>
          <w:rFonts w:eastAsia="等线"/>
          <w:lang w:eastAsia="zh-CN"/>
        </w:rPr>
        <w:t xml:space="preserve"> be </w:t>
      </w:r>
      <w:r w:rsidR="00DF2AAC">
        <w:rPr>
          <w:rFonts w:eastAsia="等线"/>
          <w:lang w:eastAsia="zh-CN"/>
        </w:rPr>
        <w:t>limited.</w:t>
      </w:r>
    </w:p>
    <w:p w14:paraId="25726482" w14:textId="6B7FDF7E" w:rsidR="00AC7CA8" w:rsidRDefault="00AC7CA8" w:rsidP="004A6ADD">
      <w:pPr>
        <w:pStyle w:val="B3"/>
        <w:numPr>
          <w:ilvl w:val="0"/>
          <w:numId w:val="41"/>
        </w:numPr>
        <w:tabs>
          <w:tab w:val="left" w:pos="2438"/>
        </w:tabs>
        <w:jc w:val="both"/>
        <w:rPr>
          <w:rFonts w:eastAsia="等线"/>
          <w:lang w:eastAsia="zh-CN"/>
        </w:rPr>
      </w:pPr>
      <w:r w:rsidRPr="00AC7CA8">
        <w:rPr>
          <w:rFonts w:eastAsia="等线"/>
          <w:lang w:eastAsia="zh-CN"/>
        </w:rPr>
        <w:t>Resource efficiency</w:t>
      </w:r>
      <w:r w:rsidR="00DF2AAC">
        <w:rPr>
          <w:rFonts w:eastAsia="等线"/>
          <w:lang w:eastAsia="zh-CN"/>
        </w:rPr>
        <w:t xml:space="preserve">: Resources </w:t>
      </w:r>
      <w:r w:rsidR="00DF2AAC">
        <w:t>for D2R response message(s)</w:t>
      </w:r>
      <w:r w:rsidR="00DF2AAC" w:rsidRPr="00DF2AAC">
        <w:rPr>
          <w:rFonts w:eastAsia="等线"/>
          <w:lang w:eastAsia="zh-CN"/>
        </w:rPr>
        <w:t xml:space="preserve"> </w:t>
      </w:r>
      <w:r w:rsidR="00DF2AAC">
        <w:rPr>
          <w:rFonts w:eastAsia="等线"/>
          <w:lang w:eastAsia="zh-CN"/>
        </w:rPr>
        <w:t>to be indicated</w:t>
      </w:r>
      <w:r w:rsidR="00DF2AAC">
        <w:t xml:space="preserve"> </w:t>
      </w:r>
      <w:r w:rsidR="00DF2AAC">
        <w:rPr>
          <w:rFonts w:eastAsia="等线"/>
          <w:lang w:eastAsia="zh-CN"/>
        </w:rPr>
        <w:t>in the Paging message</w:t>
      </w:r>
      <w:r w:rsidR="00DF2AAC">
        <w:t xml:space="preserve"> are based on an estimated number of devices. </w:t>
      </w:r>
      <w:r w:rsidR="00DF2AAC">
        <w:rPr>
          <w:rFonts w:eastAsia="等线"/>
          <w:lang w:eastAsia="zh-CN"/>
        </w:rPr>
        <w:t xml:space="preserve">If </w:t>
      </w:r>
      <w:r w:rsidR="00E43EB4">
        <w:rPr>
          <w:rFonts w:eastAsia="等线"/>
          <w:lang w:eastAsia="zh-CN"/>
        </w:rPr>
        <w:t>Paging message fails to reach some devices</w:t>
      </w:r>
      <w:r w:rsidR="00DF2AAC">
        <w:rPr>
          <w:rFonts w:eastAsia="等线"/>
          <w:lang w:eastAsia="zh-CN"/>
        </w:rPr>
        <w:t xml:space="preserve">, indicated resources in the Paging message </w:t>
      </w:r>
      <w:r w:rsidR="00DD08C1">
        <w:rPr>
          <w:rFonts w:eastAsia="等线"/>
          <w:lang w:eastAsia="zh-CN"/>
        </w:rPr>
        <w:t>may</w:t>
      </w:r>
      <w:r w:rsidR="00E43EB4">
        <w:rPr>
          <w:rFonts w:eastAsia="等线"/>
          <w:lang w:eastAsia="zh-CN"/>
        </w:rPr>
        <w:t xml:space="preserve"> be </w:t>
      </w:r>
      <w:r w:rsidR="00DF2AAC">
        <w:rPr>
          <w:rFonts w:eastAsia="等线"/>
          <w:lang w:eastAsia="zh-CN"/>
        </w:rPr>
        <w:t>wasted.</w:t>
      </w:r>
    </w:p>
    <w:p w14:paraId="4D6DE5AE" w14:textId="50693BD6" w:rsidR="008F0103" w:rsidRDefault="00DF2AAC" w:rsidP="00094EFF">
      <w:pPr>
        <w:pStyle w:val="Proposal"/>
        <w:tabs>
          <w:tab w:val="left" w:pos="1304"/>
          <w:tab w:val="left" w:pos="2438"/>
        </w:tabs>
        <w:rPr>
          <w:rFonts w:ascii="Times New Roman" w:hAnsi="Times New Roman"/>
          <w:b w:val="0"/>
          <w:color w:val="000000" w:themeColor="text1"/>
        </w:rPr>
      </w:pPr>
      <w:r w:rsidRPr="004F4CBE">
        <w:rPr>
          <w:rFonts w:ascii="Times New Roman" w:hAnsi="Times New Roman"/>
          <w:b w:val="0"/>
          <w:color w:val="000000" w:themeColor="text1"/>
        </w:rPr>
        <w:t>Therefore,</w:t>
      </w:r>
      <w:r>
        <w:rPr>
          <w:rFonts w:ascii="Times New Roman" w:hAnsi="Times New Roman"/>
          <w:b w:val="0"/>
          <w:color w:val="000000" w:themeColor="text1"/>
        </w:rPr>
        <w:t xml:space="preserve"> we suggest </w:t>
      </w:r>
      <w:r w:rsidRPr="00DF2AAC">
        <w:rPr>
          <w:rFonts w:ascii="Times New Roman" w:hAnsi="Times New Roman"/>
          <w:b w:val="0"/>
          <w:color w:val="000000" w:themeColor="text1"/>
        </w:rPr>
        <w:t xml:space="preserve">RAN2 </w:t>
      </w:r>
      <w:r>
        <w:rPr>
          <w:rFonts w:ascii="Times New Roman" w:hAnsi="Times New Roman"/>
          <w:b w:val="0"/>
          <w:color w:val="000000" w:themeColor="text1"/>
        </w:rPr>
        <w:t xml:space="preserve">to </w:t>
      </w:r>
      <w:r w:rsidR="000B726A" w:rsidRPr="000B726A">
        <w:rPr>
          <w:rFonts w:ascii="Times New Roman" w:hAnsi="Times New Roman"/>
          <w:b w:val="0"/>
          <w:color w:val="000000" w:themeColor="text1"/>
        </w:rPr>
        <w:t>deprioritize</w:t>
      </w:r>
      <w:r w:rsidRPr="00DF2AAC">
        <w:rPr>
          <w:rFonts w:ascii="Times New Roman" w:hAnsi="Times New Roman"/>
          <w:b w:val="0"/>
          <w:color w:val="000000" w:themeColor="text1"/>
        </w:rPr>
        <w:t xml:space="preserve"> study on how Command is sent over the </w:t>
      </w:r>
      <w:proofErr w:type="spellStart"/>
      <w:r w:rsidRPr="00DF2AAC">
        <w:rPr>
          <w:rFonts w:ascii="Times New Roman" w:hAnsi="Times New Roman"/>
          <w:b w:val="0"/>
          <w:color w:val="000000" w:themeColor="text1"/>
        </w:rPr>
        <w:t>AIoT</w:t>
      </w:r>
      <w:proofErr w:type="spellEnd"/>
      <w:r w:rsidRPr="00DF2AAC">
        <w:rPr>
          <w:rFonts w:ascii="Times New Roman" w:hAnsi="Times New Roman"/>
          <w:b w:val="0"/>
          <w:color w:val="000000" w:themeColor="text1"/>
        </w:rPr>
        <w:t xml:space="preserve"> radio interface to achieve Command over CN-RAN interface on a group of devices, or all devices</w:t>
      </w:r>
      <w:r>
        <w:rPr>
          <w:rFonts w:ascii="Times New Roman" w:hAnsi="Times New Roman"/>
          <w:b w:val="0"/>
          <w:color w:val="000000" w:themeColor="text1"/>
        </w:rPr>
        <w:t xml:space="preserve"> in the use case of </w:t>
      </w:r>
      <w:r w:rsidRPr="004F4CBE">
        <w:rPr>
          <w:rFonts w:ascii="Times New Roman" w:hAnsi="Times New Roman"/>
          <w:b w:val="0"/>
          <w:color w:val="000000" w:themeColor="text1"/>
        </w:rPr>
        <w:t>“command only”</w:t>
      </w:r>
      <w:r w:rsidR="00D83DEF">
        <w:rPr>
          <w:rFonts w:ascii="Times New Roman" w:hAnsi="Times New Roman"/>
          <w:b w:val="0"/>
          <w:color w:val="000000" w:themeColor="text1"/>
        </w:rPr>
        <w:t xml:space="preserve"> until conclusions are clear in other WGs including SA2, SA3 and RAN3</w:t>
      </w:r>
      <w:r w:rsidRPr="004F4CBE">
        <w:rPr>
          <w:rFonts w:ascii="Times New Roman" w:hAnsi="Times New Roman"/>
          <w:b w:val="0"/>
          <w:color w:val="000000" w:themeColor="text1"/>
        </w:rPr>
        <w:t>.</w:t>
      </w:r>
    </w:p>
    <w:p w14:paraId="1001F5BE" w14:textId="447DBFF1" w:rsidR="00DF2AAC" w:rsidRPr="004F4CBE" w:rsidRDefault="00DF2AAC" w:rsidP="004F4CBE">
      <w:pPr>
        <w:pStyle w:val="Proposal"/>
        <w:numPr>
          <w:ilvl w:val="0"/>
          <w:numId w:val="9"/>
        </w:numPr>
        <w:tabs>
          <w:tab w:val="clear" w:pos="2438"/>
          <w:tab w:val="left" w:pos="1304"/>
        </w:tabs>
        <w:ind w:left="1134" w:hanging="1134"/>
        <w:rPr>
          <w:rFonts w:ascii="Times New Roman" w:hAnsi="Times New Roman"/>
          <w:color w:val="000000" w:themeColor="text1"/>
        </w:rPr>
      </w:pPr>
      <w:r>
        <w:rPr>
          <w:rFonts w:ascii="Times New Roman" w:hAnsi="Times New Roman"/>
          <w:color w:val="000000" w:themeColor="text1"/>
        </w:rPr>
        <w:t>F</w:t>
      </w:r>
      <w:r w:rsidRPr="003B3473">
        <w:rPr>
          <w:rFonts w:ascii="Times New Roman" w:hAnsi="Times New Roman"/>
          <w:color w:val="000000" w:themeColor="text1"/>
        </w:rPr>
        <w:t>or the use case of “command</w:t>
      </w:r>
      <w:r>
        <w:rPr>
          <w:rFonts w:ascii="Times New Roman" w:hAnsi="Times New Roman"/>
          <w:color w:val="000000" w:themeColor="text1"/>
        </w:rPr>
        <w:t xml:space="preserve"> only</w:t>
      </w:r>
      <w:r w:rsidRPr="003B3473">
        <w:rPr>
          <w:rFonts w:ascii="Times New Roman" w:hAnsi="Times New Roman"/>
          <w:color w:val="000000" w:themeColor="text1"/>
        </w:rPr>
        <w:t>”</w:t>
      </w:r>
      <w:r>
        <w:rPr>
          <w:rFonts w:ascii="Times New Roman" w:hAnsi="Times New Roman"/>
          <w:color w:val="000000" w:themeColor="text1"/>
        </w:rPr>
        <w:t xml:space="preserve"> supported by the </w:t>
      </w:r>
      <w:r w:rsidRPr="004E0D20">
        <w:rPr>
          <w:rFonts w:ascii="Times New Roman" w:hAnsi="Times New Roman"/>
          <w:color w:val="000000" w:themeColor="text1"/>
        </w:rPr>
        <w:t xml:space="preserve">Initial trigger message </w:t>
      </w:r>
      <w:r>
        <w:rPr>
          <w:rFonts w:ascii="Times New Roman" w:hAnsi="Times New Roman"/>
          <w:color w:val="000000" w:themeColor="text1"/>
        </w:rPr>
        <w:t xml:space="preserve">to </w:t>
      </w:r>
      <w:r w:rsidRPr="004E0D20">
        <w:rPr>
          <w:rFonts w:ascii="Times New Roman" w:hAnsi="Times New Roman"/>
          <w:color w:val="000000" w:themeColor="text1"/>
        </w:rPr>
        <w:t>contain</w:t>
      </w:r>
      <w:r>
        <w:rPr>
          <w:rFonts w:ascii="Times New Roman" w:hAnsi="Times New Roman"/>
          <w:color w:val="000000" w:themeColor="text1"/>
        </w:rPr>
        <w:t xml:space="preserve"> C</w:t>
      </w:r>
      <w:r w:rsidRPr="004E0D20">
        <w:rPr>
          <w:rFonts w:ascii="Times New Roman" w:hAnsi="Times New Roman"/>
          <w:color w:val="000000" w:themeColor="text1"/>
        </w:rPr>
        <w:t>ommand</w:t>
      </w:r>
      <w:r>
        <w:rPr>
          <w:rFonts w:ascii="Times New Roman" w:hAnsi="Times New Roman"/>
          <w:color w:val="000000" w:themeColor="text1"/>
        </w:rPr>
        <w:t xml:space="preserve">, RAN2 </w:t>
      </w:r>
      <w:r w:rsidR="00DD08C1">
        <w:rPr>
          <w:rFonts w:ascii="Times New Roman" w:hAnsi="Times New Roman"/>
          <w:color w:val="000000" w:themeColor="text1"/>
        </w:rPr>
        <w:t xml:space="preserve">to </w:t>
      </w:r>
      <w:r w:rsidR="000B726A">
        <w:rPr>
          <w:rFonts w:ascii="Times New Roman" w:hAnsi="Times New Roman"/>
          <w:color w:val="000000" w:themeColor="text1"/>
        </w:rPr>
        <w:t>deprioritize</w:t>
      </w:r>
      <w:r>
        <w:rPr>
          <w:rFonts w:ascii="Times New Roman" w:hAnsi="Times New Roman"/>
          <w:color w:val="000000" w:themeColor="text1"/>
        </w:rPr>
        <w:t xml:space="preserve"> study on how </w:t>
      </w:r>
      <w:r w:rsidRPr="00264F7A">
        <w:rPr>
          <w:rFonts w:ascii="Times New Roman" w:hAnsi="Times New Roman"/>
          <w:color w:val="000000" w:themeColor="text1"/>
        </w:rPr>
        <w:t xml:space="preserve">Command </w:t>
      </w:r>
      <w:r>
        <w:rPr>
          <w:rFonts w:ascii="Times New Roman" w:hAnsi="Times New Roman"/>
          <w:color w:val="000000" w:themeColor="text1"/>
        </w:rPr>
        <w:t xml:space="preserve">is sent </w:t>
      </w:r>
      <w:r w:rsidRPr="00264F7A">
        <w:rPr>
          <w:rFonts w:ascii="Times New Roman" w:hAnsi="Times New Roman"/>
          <w:color w:val="000000" w:themeColor="text1"/>
        </w:rPr>
        <w:t xml:space="preserve">over </w:t>
      </w:r>
      <w:r>
        <w:rPr>
          <w:rFonts w:ascii="Times New Roman" w:hAnsi="Times New Roman"/>
          <w:color w:val="000000" w:themeColor="text1"/>
        </w:rPr>
        <w:t xml:space="preserve">the </w:t>
      </w:r>
      <w:proofErr w:type="spellStart"/>
      <w:r>
        <w:rPr>
          <w:rFonts w:ascii="Times New Roman" w:hAnsi="Times New Roman"/>
          <w:color w:val="000000" w:themeColor="text1"/>
        </w:rPr>
        <w:t>AIoT</w:t>
      </w:r>
      <w:proofErr w:type="spellEnd"/>
      <w:r>
        <w:rPr>
          <w:rFonts w:ascii="Times New Roman" w:hAnsi="Times New Roman"/>
          <w:color w:val="000000" w:themeColor="text1"/>
        </w:rPr>
        <w:t xml:space="preserve"> radio</w:t>
      </w:r>
      <w:r w:rsidRPr="00264F7A">
        <w:rPr>
          <w:rFonts w:ascii="Times New Roman" w:hAnsi="Times New Roman"/>
          <w:color w:val="000000" w:themeColor="text1"/>
        </w:rPr>
        <w:t xml:space="preserve"> interface</w:t>
      </w:r>
      <w:r>
        <w:rPr>
          <w:rFonts w:ascii="Times New Roman" w:hAnsi="Times New Roman"/>
          <w:color w:val="000000" w:themeColor="text1"/>
        </w:rPr>
        <w:t xml:space="preserve"> </w:t>
      </w:r>
      <w:r w:rsidR="00D83DEF" w:rsidRPr="00D83DEF">
        <w:rPr>
          <w:rFonts w:ascii="Times New Roman" w:hAnsi="Times New Roman"/>
          <w:color w:val="000000" w:themeColor="text1"/>
        </w:rPr>
        <w:t>until conclusions are clear in other WGs including SA2, SA3 and RAN3</w:t>
      </w:r>
      <w:r w:rsidRPr="003B3473">
        <w:rPr>
          <w:rFonts w:ascii="Times New Roman" w:hAnsi="Times New Roman"/>
          <w:color w:val="000000" w:themeColor="text1"/>
        </w:rPr>
        <w:t>.</w:t>
      </w:r>
    </w:p>
    <w:p w14:paraId="1457C627" w14:textId="5E035751" w:rsidR="008A20D2" w:rsidRPr="008A20D2" w:rsidRDefault="008A20D2" w:rsidP="001A7867">
      <w:pPr>
        <w:pStyle w:val="Heading2"/>
        <w:numPr>
          <w:ilvl w:val="1"/>
          <w:numId w:val="5"/>
        </w:numPr>
        <w:rPr>
          <w:rFonts w:eastAsiaTheme="minorEastAsia"/>
        </w:rPr>
      </w:pPr>
      <w:bookmarkStart w:id="15" w:name="OLE_LINK3"/>
      <w:bookmarkStart w:id="16" w:name="OLE_LINK2"/>
      <w:bookmarkStart w:id="17" w:name="_Ref115438773"/>
      <w:r w:rsidRPr="008A20D2">
        <w:rPr>
          <w:rFonts w:eastAsiaTheme="minorEastAsia"/>
        </w:rPr>
        <w:t>Device temporary ID assignment</w:t>
      </w:r>
    </w:p>
    <w:p w14:paraId="06599239" w14:textId="7506C1C2" w:rsidR="008A20D2" w:rsidRDefault="008A20D2" w:rsidP="008A20D2">
      <w:pPr>
        <w:jc w:val="both"/>
      </w:pPr>
      <w:r>
        <w:rPr>
          <w:szCs w:val="20"/>
        </w:rPr>
        <w:t>I</w:t>
      </w:r>
      <w:r>
        <w:rPr>
          <w:rFonts w:cs="Arial" w:hint="eastAsia"/>
          <w:szCs w:val="20"/>
        </w:rPr>
        <w:t>n RFID,</w:t>
      </w:r>
      <w:r>
        <w:rPr>
          <w:rFonts w:cs="Arial"/>
          <w:szCs w:val="20"/>
        </w:rPr>
        <w:t xml:space="preserve"> the 16-bit random identifier (RN16) self-assigned by Tag is used to uniquely identify a Tag for subsequent data transmission to/from this Tag. Meanwhile, in legacy NR </w:t>
      </w:r>
      <w:proofErr w:type="spellStart"/>
      <w:r>
        <w:rPr>
          <w:rFonts w:cs="Arial"/>
          <w:szCs w:val="20"/>
        </w:rPr>
        <w:t>Uu</w:t>
      </w:r>
      <w:proofErr w:type="spellEnd"/>
      <w:r>
        <w:rPr>
          <w:rFonts w:cs="Arial"/>
          <w:szCs w:val="20"/>
        </w:rPr>
        <w:t xml:space="preserve">, an AS Temporary ID (e.g., C-RNTI) is configured to a UE for subsequent data transmission to/from this UE. </w:t>
      </w:r>
      <w:r w:rsidR="00846A76">
        <w:rPr>
          <w:rFonts w:cs="Arial" w:hint="eastAsia"/>
          <w:szCs w:val="20"/>
          <w:lang w:eastAsia="zh-CN"/>
        </w:rPr>
        <w:t xml:space="preserve">For </w:t>
      </w:r>
      <w:r>
        <w:rPr>
          <w:rFonts w:cs="Arial"/>
          <w:szCs w:val="20"/>
        </w:rPr>
        <w:t xml:space="preserve">device </w:t>
      </w:r>
      <w:r w:rsidR="00846A76">
        <w:rPr>
          <w:rFonts w:cs="Arial" w:hint="eastAsia"/>
          <w:szCs w:val="20"/>
          <w:lang w:eastAsia="zh-CN"/>
        </w:rPr>
        <w:t xml:space="preserve">temporary </w:t>
      </w:r>
      <w:r>
        <w:t xml:space="preserve">ID usage over the </w:t>
      </w:r>
      <w:proofErr w:type="spellStart"/>
      <w:r w:rsidR="00C17B15">
        <w:rPr>
          <w:rFonts w:cs="Arial"/>
          <w:szCs w:val="20"/>
        </w:rPr>
        <w:t>AIoT</w:t>
      </w:r>
      <w:proofErr w:type="spellEnd"/>
      <w:r w:rsidR="00C17B15">
        <w:t xml:space="preserve"> </w:t>
      </w:r>
      <w:r>
        <w:t>air interface, two options that are on the table either following RFID or legacy NR design.</w:t>
      </w:r>
    </w:p>
    <w:p w14:paraId="354B5632" w14:textId="77777777" w:rsidR="008A20D2" w:rsidRDefault="008A20D2" w:rsidP="008A20D2">
      <w:pPr>
        <w:pStyle w:val="ListParagraph"/>
        <w:numPr>
          <w:ilvl w:val="0"/>
          <w:numId w:val="16"/>
        </w:numPr>
        <w:spacing w:after="0"/>
        <w:ind w:firstLineChars="0"/>
        <w:rPr>
          <w:rFonts w:ascii="Times New Roman" w:eastAsia="等线" w:hAnsi="Times New Roman"/>
          <w:sz w:val="20"/>
          <w:szCs w:val="20"/>
        </w:rPr>
      </w:pPr>
      <w:r>
        <w:rPr>
          <w:rFonts w:ascii="Times New Roman" w:eastAsia="等线" w:hAnsi="Times New Roman"/>
          <w:b/>
          <w:sz w:val="20"/>
          <w:szCs w:val="20"/>
        </w:rPr>
        <w:t xml:space="preserve">Option 1: </w:t>
      </w:r>
      <w:r>
        <w:rPr>
          <w:rFonts w:ascii="Times New Roman" w:eastAsia="等线" w:hAnsi="Times New Roman"/>
          <w:sz w:val="20"/>
          <w:szCs w:val="20"/>
        </w:rPr>
        <w:t xml:space="preserve">No need </w:t>
      </w:r>
      <w:proofErr w:type="gramStart"/>
      <w:r>
        <w:rPr>
          <w:rFonts w:ascii="Times New Roman" w:eastAsia="等线" w:hAnsi="Times New Roman"/>
          <w:sz w:val="20"/>
          <w:szCs w:val="20"/>
        </w:rPr>
        <w:t>of</w:t>
      </w:r>
      <w:proofErr w:type="gramEnd"/>
      <w:r>
        <w:rPr>
          <w:rFonts w:ascii="Times New Roman" w:eastAsia="等线" w:hAnsi="Times New Roman"/>
          <w:sz w:val="20"/>
          <w:szCs w:val="20"/>
        </w:rPr>
        <w:t xml:space="preserve"> </w:t>
      </w:r>
      <w:r>
        <w:rPr>
          <w:rFonts w:ascii="Times New Roman" w:hAnsi="Times New Roman"/>
          <w:sz w:val="20"/>
          <w:szCs w:val="20"/>
        </w:rPr>
        <w:t xml:space="preserve">Device temporary ID assignment by reader. </w:t>
      </w:r>
    </w:p>
    <w:p w14:paraId="26368C90" w14:textId="77777777" w:rsidR="008A20D2" w:rsidRDefault="008A20D2" w:rsidP="008A20D2">
      <w:pPr>
        <w:pStyle w:val="ListParagraph"/>
        <w:numPr>
          <w:ilvl w:val="1"/>
          <w:numId w:val="17"/>
        </w:numPr>
        <w:spacing w:after="0"/>
        <w:ind w:firstLineChars="0"/>
        <w:rPr>
          <w:rFonts w:ascii="Times New Roman" w:eastAsia="等线" w:hAnsi="Times New Roman"/>
          <w:sz w:val="20"/>
          <w:szCs w:val="20"/>
        </w:rPr>
      </w:pPr>
      <w:r>
        <w:rPr>
          <w:rFonts w:ascii="Times New Roman" w:hAnsi="Times New Roman"/>
          <w:sz w:val="20"/>
          <w:szCs w:val="20"/>
        </w:rPr>
        <w:t xml:space="preserve">In </w:t>
      </w:r>
      <w:r w:rsidRPr="004A6ADD">
        <w:rPr>
          <w:rFonts w:ascii="Times New Roman" w:eastAsia="等线" w:hAnsi="Times New Roman"/>
          <w:b/>
          <w:bCs/>
          <w:sz w:val="20"/>
          <w:szCs w:val="20"/>
        </w:rPr>
        <w:t>Option 1</w:t>
      </w:r>
      <w:r>
        <w:rPr>
          <w:rFonts w:ascii="Times New Roman" w:hAnsi="Times New Roman"/>
          <w:sz w:val="20"/>
          <w:szCs w:val="20"/>
        </w:rPr>
        <w:t>,</w:t>
      </w:r>
      <w:r>
        <w:rPr>
          <w:rFonts w:ascii="Times New Roman" w:eastAsia="等线" w:hAnsi="Times New Roman"/>
          <w:sz w:val="20"/>
          <w:szCs w:val="20"/>
        </w:rPr>
        <w:t xml:space="preserve"> a 16-bit random identifier self-assigned by </w:t>
      </w:r>
      <w:proofErr w:type="spellStart"/>
      <w:r>
        <w:rPr>
          <w:rFonts w:ascii="Times New Roman" w:eastAsia="等线" w:hAnsi="Times New Roman"/>
          <w:sz w:val="20"/>
          <w:szCs w:val="20"/>
        </w:rPr>
        <w:t>AIoT</w:t>
      </w:r>
      <w:proofErr w:type="spellEnd"/>
      <w:r>
        <w:rPr>
          <w:rFonts w:ascii="Times New Roman" w:eastAsia="等线" w:hAnsi="Times New Roman"/>
          <w:sz w:val="20"/>
          <w:szCs w:val="20"/>
        </w:rPr>
        <w:t xml:space="preserve"> device via random access procedure is directly used by reader to uniquely identify a specific </w:t>
      </w:r>
      <w:proofErr w:type="spellStart"/>
      <w:r>
        <w:rPr>
          <w:rFonts w:ascii="Times New Roman" w:eastAsia="等线" w:hAnsi="Times New Roman"/>
          <w:sz w:val="20"/>
          <w:szCs w:val="20"/>
        </w:rPr>
        <w:t>AIoT</w:t>
      </w:r>
      <w:proofErr w:type="spellEnd"/>
      <w:r>
        <w:rPr>
          <w:rFonts w:ascii="Times New Roman" w:eastAsia="等线" w:hAnsi="Times New Roman"/>
          <w:sz w:val="20"/>
          <w:szCs w:val="20"/>
        </w:rPr>
        <w:t xml:space="preserve"> device over the air interface.</w:t>
      </w:r>
    </w:p>
    <w:p w14:paraId="15BB4655" w14:textId="77777777" w:rsidR="008A20D2" w:rsidRDefault="008A20D2" w:rsidP="008A20D2">
      <w:pPr>
        <w:pStyle w:val="ListParagraph"/>
        <w:numPr>
          <w:ilvl w:val="0"/>
          <w:numId w:val="18"/>
        </w:numPr>
        <w:spacing w:after="0"/>
        <w:ind w:firstLineChars="0"/>
        <w:rPr>
          <w:rFonts w:ascii="Times New Roman" w:eastAsia="等线" w:hAnsi="Times New Roman"/>
          <w:sz w:val="20"/>
          <w:szCs w:val="20"/>
        </w:rPr>
      </w:pPr>
      <w:r>
        <w:rPr>
          <w:rFonts w:ascii="Times New Roman" w:eastAsia="等线" w:hAnsi="Times New Roman"/>
          <w:b/>
          <w:sz w:val="20"/>
          <w:szCs w:val="20"/>
        </w:rPr>
        <w:t xml:space="preserve">Option 2: </w:t>
      </w:r>
      <w:r>
        <w:rPr>
          <w:rFonts w:ascii="Times New Roman" w:eastAsia="等线" w:hAnsi="Times New Roman"/>
          <w:sz w:val="20"/>
          <w:szCs w:val="20"/>
        </w:rPr>
        <w:t xml:space="preserve">Need for </w:t>
      </w:r>
      <w:r>
        <w:rPr>
          <w:rFonts w:ascii="Times New Roman" w:hAnsi="Times New Roman"/>
          <w:sz w:val="20"/>
          <w:szCs w:val="20"/>
        </w:rPr>
        <w:t>Device temporary ID assignment by reader.</w:t>
      </w:r>
    </w:p>
    <w:p w14:paraId="4C85F26F" w14:textId="77777777" w:rsidR="008A20D2" w:rsidRDefault="008A20D2" w:rsidP="008A20D2">
      <w:pPr>
        <w:pStyle w:val="ListParagraph"/>
        <w:numPr>
          <w:ilvl w:val="1"/>
          <w:numId w:val="19"/>
        </w:numPr>
        <w:spacing w:after="0"/>
        <w:ind w:firstLineChars="0"/>
        <w:rPr>
          <w:rFonts w:ascii="Times New Roman" w:eastAsia="等线" w:hAnsi="Times New Roman"/>
          <w:sz w:val="20"/>
          <w:szCs w:val="20"/>
        </w:rPr>
      </w:pPr>
      <w:r>
        <w:rPr>
          <w:rFonts w:ascii="Times New Roman" w:hAnsi="Times New Roman"/>
          <w:sz w:val="20"/>
          <w:szCs w:val="20"/>
        </w:rPr>
        <w:t xml:space="preserve">In </w:t>
      </w:r>
      <w:r w:rsidRPr="004A6ADD">
        <w:rPr>
          <w:rFonts w:ascii="Times New Roman" w:eastAsia="等线" w:hAnsi="Times New Roman"/>
          <w:b/>
          <w:bCs/>
          <w:sz w:val="20"/>
          <w:szCs w:val="20"/>
        </w:rPr>
        <w:t>Option 2</w:t>
      </w:r>
      <w:r>
        <w:rPr>
          <w:rFonts w:ascii="Times New Roman" w:hAnsi="Times New Roman"/>
          <w:sz w:val="20"/>
          <w:szCs w:val="20"/>
        </w:rPr>
        <w:t>,</w:t>
      </w:r>
      <w:r>
        <w:rPr>
          <w:rFonts w:ascii="Times New Roman" w:eastAsia="等线" w:hAnsi="Times New Roman"/>
          <w:sz w:val="20"/>
          <w:szCs w:val="20"/>
        </w:rPr>
        <w:t xml:space="preserve"> the reader assigns a device </w:t>
      </w:r>
      <w:r>
        <w:rPr>
          <w:rFonts w:ascii="Times New Roman" w:hAnsi="Times New Roman"/>
          <w:sz w:val="20"/>
          <w:szCs w:val="20"/>
        </w:rPr>
        <w:t>temporary ID</w:t>
      </w:r>
      <w:r>
        <w:rPr>
          <w:rFonts w:ascii="Times New Roman" w:eastAsia="等线" w:hAnsi="Times New Roman"/>
          <w:sz w:val="20"/>
          <w:szCs w:val="20"/>
        </w:rPr>
        <w:t xml:space="preserve"> in accordance with the number of the </w:t>
      </w:r>
      <w:proofErr w:type="spellStart"/>
      <w:r>
        <w:rPr>
          <w:rFonts w:ascii="Times New Roman" w:eastAsia="等线" w:hAnsi="Times New Roman"/>
          <w:sz w:val="20"/>
          <w:szCs w:val="20"/>
        </w:rPr>
        <w:t>AIoT</w:t>
      </w:r>
      <w:proofErr w:type="spellEnd"/>
      <w:r>
        <w:rPr>
          <w:rFonts w:ascii="Times New Roman" w:eastAsia="等线" w:hAnsi="Times New Roman"/>
          <w:sz w:val="20"/>
          <w:szCs w:val="20"/>
        </w:rPr>
        <w:t xml:space="preserve"> device</w:t>
      </w:r>
      <w:r>
        <w:rPr>
          <w:rFonts w:ascii="Times New Roman" w:eastAsia="等线" w:hAnsi="Times New Roman" w:hint="eastAsia"/>
          <w:sz w:val="20"/>
          <w:szCs w:val="20"/>
        </w:rPr>
        <w:t>(</w:t>
      </w:r>
      <w:r>
        <w:rPr>
          <w:rFonts w:ascii="Times New Roman" w:eastAsia="等线" w:hAnsi="Times New Roman"/>
          <w:sz w:val="20"/>
          <w:szCs w:val="20"/>
        </w:rPr>
        <w:t>s) accessed to this reader.</w:t>
      </w:r>
    </w:p>
    <w:p w14:paraId="49B27812" w14:textId="35C6B1B8" w:rsidR="008A20D2" w:rsidRDefault="008A20D2" w:rsidP="00E46C09">
      <w:pPr>
        <w:pStyle w:val="B3"/>
        <w:ind w:left="0" w:firstLine="0"/>
        <w:jc w:val="both"/>
        <w:rPr>
          <w:rFonts w:eastAsia="等线"/>
          <w:lang w:eastAsia="zh-CN"/>
        </w:rPr>
      </w:pPr>
      <w:r>
        <w:rPr>
          <w:rFonts w:eastAsia="等线"/>
          <w:lang w:eastAsia="zh-CN"/>
        </w:rPr>
        <w:t xml:space="preserve">For </w:t>
      </w:r>
      <w:r w:rsidRPr="00E46C09">
        <w:rPr>
          <w:rFonts w:eastAsia="等线"/>
          <w:b/>
          <w:lang w:eastAsia="zh-CN"/>
        </w:rPr>
        <w:t>Option 1</w:t>
      </w:r>
      <w:r>
        <w:rPr>
          <w:rFonts w:eastAsia="等线"/>
          <w:lang w:eastAsia="zh-CN"/>
        </w:rPr>
        <w:t>, it has some advantages of spec</w:t>
      </w:r>
      <w:r w:rsidR="00846A76">
        <w:rPr>
          <w:rFonts w:eastAsia="等线" w:hint="eastAsia"/>
          <w:lang w:eastAsia="zh-CN"/>
        </w:rPr>
        <w:t>ification</w:t>
      </w:r>
      <w:r>
        <w:rPr>
          <w:rFonts w:eastAsia="等线"/>
          <w:lang w:eastAsia="zh-CN"/>
        </w:rPr>
        <w:t xml:space="preserve"> simplicity since the efforts to introduce a new CP procedure for </w:t>
      </w:r>
      <w:r w:rsidRPr="00E46C09">
        <w:rPr>
          <w:rFonts w:eastAsia="等线"/>
          <w:lang w:eastAsia="zh-CN"/>
        </w:rPr>
        <w:t xml:space="preserve">device temporary ID assignment are saved. </w:t>
      </w:r>
      <w:r>
        <w:rPr>
          <w:rFonts w:eastAsia="等线"/>
          <w:lang w:eastAsia="zh-CN"/>
        </w:rPr>
        <w:t xml:space="preserve">While for </w:t>
      </w:r>
      <w:r w:rsidRPr="00E46C09">
        <w:rPr>
          <w:rFonts w:eastAsia="等线"/>
          <w:b/>
          <w:lang w:eastAsia="zh-CN"/>
        </w:rPr>
        <w:t>Option 2</w:t>
      </w:r>
      <w:r>
        <w:rPr>
          <w:rFonts w:eastAsia="等线"/>
          <w:lang w:eastAsia="zh-CN"/>
        </w:rPr>
        <w:t xml:space="preserve">, the length of the device </w:t>
      </w:r>
      <w:r w:rsidRPr="00E46C09">
        <w:rPr>
          <w:rFonts w:eastAsia="等线"/>
          <w:lang w:eastAsia="zh-CN"/>
        </w:rPr>
        <w:t>temporary ID</w:t>
      </w:r>
      <w:r>
        <w:rPr>
          <w:rFonts w:eastAsia="等线"/>
          <w:lang w:eastAsia="zh-CN"/>
        </w:rPr>
        <w:t xml:space="preserve"> can be varied and </w:t>
      </w:r>
      <w:r w:rsidRPr="00E46C09">
        <w:rPr>
          <w:rFonts w:eastAsia="等线"/>
          <w:lang w:eastAsia="zh-CN"/>
        </w:rPr>
        <w:t>shorter than 16-bit</w:t>
      </w:r>
      <w:r>
        <w:rPr>
          <w:rFonts w:eastAsia="等线"/>
          <w:lang w:eastAsia="zh-CN"/>
        </w:rPr>
        <w:t xml:space="preserve">, which adapts to the number of </w:t>
      </w:r>
      <w:proofErr w:type="spellStart"/>
      <w:r>
        <w:rPr>
          <w:rFonts w:eastAsia="等线"/>
          <w:lang w:eastAsia="zh-CN"/>
        </w:rPr>
        <w:t>AIoT</w:t>
      </w:r>
      <w:proofErr w:type="spellEnd"/>
      <w:r>
        <w:rPr>
          <w:rFonts w:eastAsia="等线"/>
          <w:lang w:eastAsia="zh-CN"/>
        </w:rPr>
        <w:t xml:space="preserve"> devices accessed to the reader. For example, when the number of </w:t>
      </w:r>
      <w:proofErr w:type="spellStart"/>
      <w:r>
        <w:rPr>
          <w:rFonts w:eastAsia="等线"/>
          <w:lang w:eastAsia="zh-CN"/>
        </w:rPr>
        <w:t>AIoT</w:t>
      </w:r>
      <w:proofErr w:type="spellEnd"/>
      <w:r>
        <w:rPr>
          <w:rFonts w:eastAsia="等线"/>
          <w:lang w:eastAsia="zh-CN"/>
        </w:rPr>
        <w:t xml:space="preserve"> devices is 64, an 8-bit device </w:t>
      </w:r>
      <w:r w:rsidRPr="00E46C09">
        <w:rPr>
          <w:rFonts w:eastAsia="等线"/>
          <w:lang w:eastAsia="zh-CN"/>
        </w:rPr>
        <w:t>temporary ID</w:t>
      </w:r>
      <w:r>
        <w:rPr>
          <w:rFonts w:eastAsia="等线"/>
          <w:lang w:eastAsia="zh-CN"/>
        </w:rPr>
        <w:t xml:space="preserve"> can be enough. </w:t>
      </w:r>
      <w:r w:rsidRPr="00E46C09">
        <w:rPr>
          <w:rFonts w:eastAsia="等线"/>
          <w:lang w:eastAsia="zh-CN"/>
        </w:rPr>
        <w:t xml:space="preserve">Therefore, </w:t>
      </w:r>
      <w:r w:rsidRPr="00E46C09">
        <w:rPr>
          <w:rFonts w:eastAsia="等线"/>
          <w:b/>
          <w:lang w:eastAsia="zh-CN"/>
        </w:rPr>
        <w:t>Option 2</w:t>
      </w:r>
      <w:r>
        <w:rPr>
          <w:rFonts w:eastAsia="等线"/>
          <w:lang w:eastAsia="zh-CN"/>
        </w:rPr>
        <w:t xml:space="preserve"> has some advantage of saving overhead </w:t>
      </w:r>
      <w:r w:rsidRPr="00E46C09">
        <w:rPr>
          <w:rFonts w:eastAsia="等线"/>
          <w:lang w:eastAsia="zh-CN"/>
        </w:rPr>
        <w:t xml:space="preserve">for subsequent data transmission especially </w:t>
      </w:r>
      <w:r>
        <w:rPr>
          <w:rFonts w:eastAsia="等线"/>
          <w:lang w:eastAsia="zh-CN"/>
        </w:rPr>
        <w:t xml:space="preserve">when the number of </w:t>
      </w:r>
      <w:proofErr w:type="spellStart"/>
      <w:r>
        <w:rPr>
          <w:rFonts w:eastAsia="等线"/>
          <w:lang w:eastAsia="zh-CN"/>
        </w:rPr>
        <w:t>AIoT</w:t>
      </w:r>
      <w:proofErr w:type="spellEnd"/>
      <w:r>
        <w:rPr>
          <w:rFonts w:eastAsia="等线"/>
          <w:lang w:eastAsia="zh-CN"/>
        </w:rPr>
        <w:t xml:space="preserve"> devices managed within the reader is small. Considering that both options can work but with different advantages, we </w:t>
      </w:r>
      <w:r w:rsidRPr="00E46C09">
        <w:rPr>
          <w:rFonts w:eastAsia="等线"/>
          <w:lang w:eastAsia="zh-CN"/>
        </w:rPr>
        <w:t xml:space="preserve">suggest that RAN2 to further evaluate which option is more suitable for </w:t>
      </w:r>
      <w:proofErr w:type="spellStart"/>
      <w:r w:rsidRPr="00E46C09">
        <w:rPr>
          <w:rFonts w:eastAsia="等线"/>
          <w:lang w:eastAsia="zh-CN"/>
        </w:rPr>
        <w:t>AIoT</w:t>
      </w:r>
      <w:proofErr w:type="spellEnd"/>
      <w:r w:rsidRPr="00E46C09">
        <w:rPr>
          <w:rFonts w:eastAsia="等线"/>
          <w:lang w:eastAsia="zh-CN"/>
        </w:rPr>
        <w:t xml:space="preserve"> device.</w:t>
      </w:r>
    </w:p>
    <w:p w14:paraId="5EB52C05" w14:textId="186875F3" w:rsidR="008A20D2" w:rsidRDefault="008A20D2" w:rsidP="008A20D2">
      <w:pPr>
        <w:pStyle w:val="Proposal"/>
        <w:numPr>
          <w:ilvl w:val="0"/>
          <w:numId w:val="9"/>
        </w:numPr>
        <w:tabs>
          <w:tab w:val="clear" w:pos="2438"/>
          <w:tab w:val="left" w:pos="1304"/>
        </w:tabs>
        <w:ind w:left="1134" w:hanging="1134"/>
        <w:rPr>
          <w:rFonts w:ascii="Times New Roman" w:hAnsi="Times New Roman"/>
          <w:color w:val="000000" w:themeColor="text1"/>
        </w:rPr>
      </w:pPr>
      <w:r>
        <w:rPr>
          <w:rFonts w:ascii="Times New Roman" w:hAnsi="Times New Roman"/>
          <w:color w:val="000000" w:themeColor="text1"/>
        </w:rPr>
        <w:t xml:space="preserve">RAN2 to </w:t>
      </w:r>
      <w:r w:rsidR="00131B43">
        <w:rPr>
          <w:rFonts w:ascii="Times New Roman" w:hAnsi="Times New Roman"/>
          <w:color w:val="000000" w:themeColor="text1"/>
        </w:rPr>
        <w:t xml:space="preserve">study </w:t>
      </w:r>
      <w:r w:rsidR="009C4876">
        <w:rPr>
          <w:rFonts w:ascii="Times New Roman" w:hAnsi="Times New Roman"/>
          <w:color w:val="000000" w:themeColor="text1"/>
        </w:rPr>
        <w:t xml:space="preserve">the following </w:t>
      </w:r>
      <w:r>
        <w:rPr>
          <w:rFonts w:ascii="Times New Roman" w:hAnsi="Times New Roman"/>
          <w:color w:val="000000" w:themeColor="text1"/>
        </w:rPr>
        <w:t>option</w:t>
      </w:r>
      <w:r w:rsidR="009C4876">
        <w:rPr>
          <w:rFonts w:ascii="Times New Roman" w:hAnsi="Times New Roman"/>
          <w:color w:val="000000" w:themeColor="text1"/>
        </w:rPr>
        <w:t>s to</w:t>
      </w:r>
      <w:r>
        <w:rPr>
          <w:rFonts w:ascii="Times New Roman" w:hAnsi="Times New Roman"/>
          <w:color w:val="000000" w:themeColor="text1"/>
        </w:rPr>
        <w:t xml:space="preserve"> uniquely identify a specific </w:t>
      </w:r>
      <w:proofErr w:type="spellStart"/>
      <w:r>
        <w:rPr>
          <w:rFonts w:ascii="Times New Roman" w:hAnsi="Times New Roman"/>
          <w:color w:val="000000" w:themeColor="text1"/>
        </w:rPr>
        <w:t>AIoT</w:t>
      </w:r>
      <w:proofErr w:type="spellEnd"/>
      <w:r>
        <w:rPr>
          <w:rFonts w:ascii="Times New Roman" w:hAnsi="Times New Roman"/>
          <w:color w:val="000000" w:themeColor="text1"/>
        </w:rPr>
        <w:t xml:space="preserve"> device over the </w:t>
      </w:r>
      <w:proofErr w:type="spellStart"/>
      <w:r w:rsidR="009C4876">
        <w:rPr>
          <w:rFonts w:ascii="Times New Roman" w:hAnsi="Times New Roman"/>
          <w:color w:val="000000" w:themeColor="text1"/>
        </w:rPr>
        <w:t>AIoT</w:t>
      </w:r>
      <w:proofErr w:type="spellEnd"/>
      <w:r w:rsidR="009C4876">
        <w:rPr>
          <w:rFonts w:ascii="Times New Roman" w:hAnsi="Times New Roman"/>
          <w:color w:val="000000" w:themeColor="text1"/>
        </w:rPr>
        <w:t xml:space="preserve"> </w:t>
      </w:r>
      <w:r>
        <w:rPr>
          <w:rFonts w:ascii="Times New Roman" w:hAnsi="Times New Roman"/>
          <w:color w:val="000000" w:themeColor="text1"/>
        </w:rPr>
        <w:t>air interface</w:t>
      </w:r>
      <w:r w:rsidR="009C4876">
        <w:rPr>
          <w:rFonts w:ascii="Times New Roman" w:hAnsi="Times New Roman"/>
          <w:color w:val="000000" w:themeColor="text1"/>
        </w:rPr>
        <w:t xml:space="preserve"> by reader</w:t>
      </w:r>
      <w:r>
        <w:rPr>
          <w:rFonts w:ascii="Times New Roman" w:hAnsi="Times New Roman"/>
          <w:color w:val="000000" w:themeColor="text1"/>
        </w:rPr>
        <w:t>.</w:t>
      </w:r>
    </w:p>
    <w:p w14:paraId="6766A1B8" w14:textId="77777777" w:rsidR="008A20D2" w:rsidRDefault="008A20D2" w:rsidP="008A20D2">
      <w:pPr>
        <w:pStyle w:val="Proposal"/>
        <w:numPr>
          <w:ilvl w:val="1"/>
          <w:numId w:val="10"/>
        </w:numPr>
        <w:tabs>
          <w:tab w:val="left" w:pos="1304"/>
        </w:tabs>
        <w:ind w:left="1247" w:hanging="113"/>
        <w:rPr>
          <w:rFonts w:ascii="Times New Roman" w:hAnsi="Times New Roman"/>
          <w:b w:val="0"/>
        </w:rPr>
      </w:pPr>
      <w:r>
        <w:rPr>
          <w:rFonts w:ascii="Times New Roman" w:hAnsi="Times New Roman"/>
        </w:rPr>
        <w:t xml:space="preserve">Option 1: Device temporary ID </w:t>
      </w:r>
      <w:r>
        <w:rPr>
          <w:rFonts w:ascii="Times New Roman" w:hAnsi="Times New Roman" w:hint="eastAsia"/>
        </w:rPr>
        <w:t>sel</w:t>
      </w:r>
      <w:r>
        <w:rPr>
          <w:rFonts w:ascii="Times New Roman" w:hAnsi="Times New Roman"/>
        </w:rPr>
        <w:t xml:space="preserve">f-assignment by device, e.g., the 16-bit random identifier self-assigned by </w:t>
      </w:r>
      <w:proofErr w:type="spellStart"/>
      <w:r>
        <w:rPr>
          <w:rFonts w:ascii="Times New Roman" w:hAnsi="Times New Roman"/>
        </w:rPr>
        <w:t>AIoT</w:t>
      </w:r>
      <w:proofErr w:type="spellEnd"/>
      <w:r>
        <w:rPr>
          <w:rFonts w:ascii="Times New Roman" w:hAnsi="Times New Roman"/>
        </w:rPr>
        <w:t xml:space="preserve"> device via random access procedure is directly used by this reader.</w:t>
      </w:r>
    </w:p>
    <w:p w14:paraId="7491B19D" w14:textId="6F02F146" w:rsidR="008A20D2" w:rsidRPr="004739CC" w:rsidRDefault="008A20D2" w:rsidP="004739CC">
      <w:pPr>
        <w:pStyle w:val="Proposal"/>
        <w:numPr>
          <w:ilvl w:val="1"/>
          <w:numId w:val="10"/>
        </w:numPr>
        <w:tabs>
          <w:tab w:val="left" w:pos="1304"/>
        </w:tabs>
        <w:ind w:left="1247" w:hanging="113"/>
      </w:pPr>
      <w:r>
        <w:rPr>
          <w:rFonts w:ascii="Times New Roman" w:hAnsi="Times New Roman"/>
        </w:rPr>
        <w:lastRenderedPageBreak/>
        <w:t xml:space="preserve">Option 2: Device temporary ID assignment by reader, e.g., the reader assigns a device temporary ID in accordance with the number of the </w:t>
      </w:r>
      <w:proofErr w:type="spellStart"/>
      <w:r>
        <w:rPr>
          <w:rFonts w:ascii="Times New Roman" w:hAnsi="Times New Roman"/>
        </w:rPr>
        <w:t>AIoT</w:t>
      </w:r>
      <w:proofErr w:type="spellEnd"/>
      <w:r>
        <w:rPr>
          <w:rFonts w:ascii="Times New Roman" w:hAnsi="Times New Roman"/>
        </w:rPr>
        <w:t xml:space="preserve"> device(s) accessed to this reader.</w:t>
      </w:r>
    </w:p>
    <w:bookmarkEnd w:id="15"/>
    <w:bookmarkEnd w:id="16"/>
    <w:p w14:paraId="0279C38F" w14:textId="5DEFD307" w:rsidR="00F24ABB" w:rsidRPr="008A20D2" w:rsidRDefault="006835E4" w:rsidP="008A20D2">
      <w:pPr>
        <w:pStyle w:val="Heading2"/>
        <w:numPr>
          <w:ilvl w:val="1"/>
          <w:numId w:val="5"/>
        </w:numPr>
        <w:rPr>
          <w:rFonts w:eastAsiaTheme="minorEastAsia"/>
        </w:rPr>
      </w:pPr>
      <w:r w:rsidRPr="008A20D2">
        <w:rPr>
          <w:rFonts w:eastAsiaTheme="minorEastAsia"/>
        </w:rPr>
        <w:t>Device type</w:t>
      </w:r>
      <w:r w:rsidR="0057060C">
        <w:rPr>
          <w:rFonts w:eastAsiaTheme="minorEastAsia" w:hint="eastAsia"/>
        </w:rPr>
        <w:t>/</w:t>
      </w:r>
      <w:r w:rsidRPr="008A20D2">
        <w:rPr>
          <w:rFonts w:eastAsiaTheme="minorEastAsia"/>
        </w:rPr>
        <w:t>capability</w:t>
      </w:r>
      <w:r w:rsidR="0057060C">
        <w:rPr>
          <w:rFonts w:eastAsiaTheme="minorEastAsia"/>
        </w:rPr>
        <w:t xml:space="preserve"> reporting</w:t>
      </w:r>
    </w:p>
    <w:p w14:paraId="7FCCC0AC" w14:textId="77777777" w:rsidR="00F24ABB" w:rsidRDefault="006835E4">
      <w:pPr>
        <w:jc w:val="both"/>
        <w:rPr>
          <w:lang w:val="en-GB" w:eastAsia="zh-CN"/>
        </w:rPr>
      </w:pPr>
      <w:r>
        <w:rPr>
          <w:rFonts w:hint="eastAsia"/>
          <w:lang w:val="en-GB" w:eastAsia="zh-CN"/>
        </w:rPr>
        <w:t>A</w:t>
      </w:r>
      <w:r>
        <w:rPr>
          <w:lang w:val="en-GB" w:eastAsia="zh-CN"/>
        </w:rPr>
        <w:t>ccording to RAN1#116 agreement, three device type has been agreed as below.</w:t>
      </w:r>
    </w:p>
    <w:tbl>
      <w:tblPr>
        <w:tblStyle w:val="TableGrid"/>
        <w:tblW w:w="0" w:type="auto"/>
        <w:tblLook w:val="04A0" w:firstRow="1" w:lastRow="0" w:firstColumn="1" w:lastColumn="0" w:noHBand="0" w:noVBand="1"/>
      </w:tblPr>
      <w:tblGrid>
        <w:gridCol w:w="9060"/>
      </w:tblGrid>
      <w:tr w:rsidR="00F24ABB" w14:paraId="138B3FF3" w14:textId="77777777">
        <w:tc>
          <w:tcPr>
            <w:tcW w:w="9060" w:type="dxa"/>
          </w:tcPr>
          <w:p w14:paraId="6D088928" w14:textId="77777777" w:rsidR="00F24ABB" w:rsidRDefault="006835E4">
            <w:r>
              <w:rPr>
                <w:bCs/>
                <w:highlight w:val="green"/>
              </w:rPr>
              <w:t>Agreement</w:t>
            </w:r>
          </w:p>
          <w:p w14:paraId="7B82BB57" w14:textId="77777777" w:rsidR="00F24ABB" w:rsidRDefault="006835E4">
            <w:proofErr w:type="gramStart"/>
            <w:r>
              <w:t>For the purpose of</w:t>
            </w:r>
            <w:proofErr w:type="gramEnd"/>
            <w:r>
              <w:t xml:space="preserve"> the study, RAN1 uses the following terminologies:</w:t>
            </w:r>
          </w:p>
          <w:p w14:paraId="6159E387" w14:textId="77777777" w:rsidR="00F24ABB" w:rsidRDefault="006835E4">
            <w:pPr>
              <w:widowControl w:val="0"/>
              <w:numPr>
                <w:ilvl w:val="0"/>
                <w:numId w:val="15"/>
              </w:numPr>
              <w:autoSpaceDE w:val="0"/>
              <w:autoSpaceDN w:val="0"/>
              <w:adjustRightInd w:val="0"/>
              <w:spacing w:after="0"/>
              <w:ind w:left="714" w:hanging="357"/>
              <w:jc w:val="both"/>
            </w:pPr>
            <w:r>
              <w:rPr>
                <w:b/>
                <w:bCs/>
              </w:rPr>
              <w:t>Device 1</w:t>
            </w:r>
            <w:r>
              <w:t>: ~1 µW peak power consumption, has energy storage, initial sampling frequency offset (SFO) up to 10</w:t>
            </w:r>
            <w:r>
              <w:rPr>
                <w:vertAlign w:val="superscript"/>
              </w:rPr>
              <w:t>X</w:t>
            </w:r>
            <w:r>
              <w:t xml:space="preserve"> ppm, neither DL nor UL amplification in the device. The device’s UL transmission is backscattered on a carrier wave provided externally.</w:t>
            </w:r>
          </w:p>
          <w:p w14:paraId="507A93AD" w14:textId="77777777" w:rsidR="00F24ABB" w:rsidRDefault="006835E4">
            <w:pPr>
              <w:widowControl w:val="0"/>
              <w:numPr>
                <w:ilvl w:val="0"/>
                <w:numId w:val="15"/>
              </w:numPr>
              <w:autoSpaceDE w:val="0"/>
              <w:autoSpaceDN w:val="0"/>
              <w:adjustRightInd w:val="0"/>
              <w:spacing w:after="0"/>
              <w:ind w:left="714" w:hanging="357"/>
              <w:jc w:val="both"/>
            </w:pPr>
            <w:r>
              <w:rPr>
                <w:b/>
                <w:bCs/>
              </w:rPr>
              <w:t>Device 2a</w:t>
            </w:r>
            <w:r>
              <w:t>:</w:t>
            </w:r>
            <w:r>
              <w:rPr>
                <w:rFonts w:hint="eastAsia"/>
              </w:rPr>
              <w:t xml:space="preserve"> </w:t>
            </w:r>
            <w:r>
              <w:rPr>
                <w:rFonts w:hint="eastAsia"/>
              </w:rPr>
              <w:t>≤</w:t>
            </w:r>
            <w:r>
              <w:rPr>
                <w:rFonts w:hint="eastAsia"/>
              </w:rPr>
              <w:t xml:space="preserve"> a few hundred µW peak power consumption, has energy storage, initial sampling frequency offset (SFO) up to 10</w:t>
            </w:r>
            <w:r>
              <w:rPr>
                <w:rFonts w:hint="eastAsia"/>
                <w:vertAlign w:val="superscript"/>
              </w:rPr>
              <w:t>X</w:t>
            </w:r>
            <w:r>
              <w:rPr>
                <w:rFonts w:hint="eastAsia"/>
              </w:rPr>
              <w:t xml:space="preserve"> ppm, both DL and/or UL amplification in the device. The device</w:t>
            </w:r>
            <w:r>
              <w:rPr>
                <w:rFonts w:hint="eastAsia"/>
              </w:rPr>
              <w:t>’</w:t>
            </w:r>
            <w:r>
              <w:rPr>
                <w:rFonts w:hint="eastAsia"/>
              </w:rPr>
              <w:t xml:space="preserve">s UL transmission </w:t>
            </w:r>
            <w:r>
              <w:t>is</w:t>
            </w:r>
            <w:r>
              <w:rPr>
                <w:rFonts w:hint="eastAsia"/>
              </w:rPr>
              <w:t xml:space="preserve"> backscattere</w:t>
            </w:r>
            <w:r>
              <w:t>d on a carrier wave provided externally.</w:t>
            </w:r>
          </w:p>
          <w:p w14:paraId="09802154" w14:textId="77777777" w:rsidR="00F24ABB" w:rsidRDefault="006835E4">
            <w:pPr>
              <w:widowControl w:val="0"/>
              <w:numPr>
                <w:ilvl w:val="0"/>
                <w:numId w:val="15"/>
              </w:numPr>
              <w:autoSpaceDE w:val="0"/>
              <w:autoSpaceDN w:val="0"/>
              <w:adjustRightInd w:val="0"/>
              <w:spacing w:after="0"/>
              <w:ind w:left="714" w:hanging="357"/>
              <w:jc w:val="both"/>
            </w:pPr>
            <w:r>
              <w:rPr>
                <w:b/>
                <w:bCs/>
              </w:rPr>
              <w:t>Device 2b</w:t>
            </w:r>
            <w:r>
              <w:t xml:space="preserve">: </w:t>
            </w:r>
            <w:r>
              <w:rPr>
                <w:rFonts w:hint="eastAsia"/>
              </w:rPr>
              <w:t>≤</w:t>
            </w:r>
            <w:r>
              <w:rPr>
                <w:rFonts w:hint="eastAsia"/>
              </w:rPr>
              <w:t xml:space="preserve"> a few hundred µW peak power consumption, has energy storage, initial sampling frequency offset (SFO) up to 10</w:t>
            </w:r>
            <w:r>
              <w:rPr>
                <w:rFonts w:hint="eastAsia"/>
                <w:vertAlign w:val="superscript"/>
              </w:rPr>
              <w:t>X</w:t>
            </w:r>
            <w:r>
              <w:rPr>
                <w:rFonts w:hint="eastAsia"/>
              </w:rPr>
              <w:t xml:space="preserve"> ppm, both DL and/or UL amplification in the device. The device</w:t>
            </w:r>
            <w:r>
              <w:rPr>
                <w:rFonts w:hint="eastAsia"/>
              </w:rPr>
              <w:t>’</w:t>
            </w:r>
            <w:r>
              <w:rPr>
                <w:rFonts w:hint="eastAsia"/>
              </w:rPr>
              <w:t xml:space="preserve">s UL transmission </w:t>
            </w:r>
            <w:r>
              <w:t>is</w:t>
            </w:r>
            <w:r>
              <w:rPr>
                <w:rFonts w:hint="eastAsia"/>
              </w:rPr>
              <w:t xml:space="preserve"> generated internally by the device</w:t>
            </w:r>
            <w:r>
              <w:t>.</w:t>
            </w:r>
          </w:p>
        </w:tc>
      </w:tr>
    </w:tbl>
    <w:p w14:paraId="69F05DFD" w14:textId="1F442F9B" w:rsidR="008A20D2" w:rsidRPr="00E46C09" w:rsidRDefault="0033186C" w:rsidP="00E46C09">
      <w:pPr>
        <w:pStyle w:val="B3"/>
        <w:ind w:left="0" w:firstLine="0"/>
        <w:jc w:val="both"/>
        <w:rPr>
          <w:rFonts w:eastAsia="等线"/>
          <w:lang w:eastAsia="zh-CN"/>
        </w:rPr>
      </w:pPr>
      <w:r w:rsidRPr="00E46C09">
        <w:rPr>
          <w:rFonts w:eastAsia="等线"/>
          <w:lang w:eastAsia="zh-CN"/>
        </w:rPr>
        <w:t xml:space="preserve">At the last RAN2#126 meeting, there was initial discussion on the assumptions on </w:t>
      </w:r>
      <w:r w:rsidR="0001454D" w:rsidRPr="00E46C09">
        <w:rPr>
          <w:rFonts w:eastAsia="等线"/>
          <w:lang w:eastAsia="zh-CN"/>
        </w:rPr>
        <w:t xml:space="preserve">the need of </w:t>
      </w:r>
      <w:r w:rsidRPr="00E46C09">
        <w:rPr>
          <w:rFonts w:eastAsia="等线"/>
          <w:lang w:eastAsia="zh-CN"/>
        </w:rPr>
        <w:t xml:space="preserve">device type and device capability reporting but </w:t>
      </w:r>
      <w:r w:rsidR="0001454D" w:rsidRPr="00E46C09">
        <w:rPr>
          <w:rFonts w:eastAsia="等线"/>
          <w:lang w:eastAsia="zh-CN"/>
        </w:rPr>
        <w:t xml:space="preserve">with </w:t>
      </w:r>
      <w:r w:rsidRPr="00E46C09">
        <w:rPr>
          <w:rFonts w:eastAsia="等线"/>
          <w:lang w:eastAsia="zh-CN"/>
        </w:rPr>
        <w:t xml:space="preserve">no </w:t>
      </w:r>
      <w:r w:rsidR="00E66C3D" w:rsidRPr="00E46C09">
        <w:rPr>
          <w:rFonts w:eastAsia="等线"/>
          <w:lang w:eastAsia="zh-CN"/>
        </w:rPr>
        <w:t>consensus.</w:t>
      </w:r>
      <w:r w:rsidRPr="00E46C09">
        <w:rPr>
          <w:rFonts w:eastAsia="等线"/>
          <w:lang w:eastAsia="zh-CN"/>
        </w:rPr>
        <w:t xml:space="preserve"> </w:t>
      </w:r>
      <w:r w:rsidR="00EA319F" w:rsidRPr="00E46C09">
        <w:rPr>
          <w:rFonts w:eastAsia="等线"/>
          <w:lang w:eastAsia="zh-CN"/>
        </w:rPr>
        <w:t>Although s</w:t>
      </w:r>
      <w:r w:rsidRPr="00E46C09">
        <w:rPr>
          <w:rFonts w:eastAsia="等线"/>
          <w:lang w:eastAsia="zh-CN"/>
        </w:rPr>
        <w:t xml:space="preserve">ome companies think that it may be too early to conclude the </w:t>
      </w:r>
      <w:r w:rsidR="00E66C3D" w:rsidRPr="00E46C09">
        <w:rPr>
          <w:rFonts w:eastAsia="等线"/>
          <w:lang w:eastAsia="zh-CN"/>
        </w:rPr>
        <w:t xml:space="preserve">necessity of </w:t>
      </w:r>
      <w:r w:rsidRPr="00E46C09">
        <w:rPr>
          <w:rFonts w:eastAsia="等线"/>
          <w:lang w:eastAsia="zh-CN"/>
        </w:rPr>
        <w:t>device type and device capability reporting</w:t>
      </w:r>
      <w:r w:rsidR="00EA319F" w:rsidRPr="00E46C09">
        <w:rPr>
          <w:rFonts w:eastAsia="等线"/>
          <w:lang w:eastAsia="zh-CN"/>
        </w:rPr>
        <w:t xml:space="preserve">, </w:t>
      </w:r>
      <w:r w:rsidR="00E66C3D" w:rsidRPr="00E46C09">
        <w:rPr>
          <w:rFonts w:eastAsia="等线"/>
          <w:lang w:eastAsia="zh-CN"/>
        </w:rPr>
        <w:t xml:space="preserve">we believe that </w:t>
      </w:r>
      <w:r w:rsidR="00EA319F" w:rsidRPr="00E46C09">
        <w:rPr>
          <w:rFonts w:eastAsia="等线"/>
          <w:lang w:eastAsia="zh-CN"/>
        </w:rPr>
        <w:t xml:space="preserve">some guideline </w:t>
      </w:r>
      <w:r w:rsidR="008A30CC" w:rsidRPr="00E46C09">
        <w:rPr>
          <w:rFonts w:eastAsia="等线"/>
          <w:lang w:eastAsia="zh-CN"/>
        </w:rPr>
        <w:t xml:space="preserve">on these aspects is </w:t>
      </w:r>
      <w:r w:rsidR="00E66C3D" w:rsidRPr="00E46C09">
        <w:rPr>
          <w:rFonts w:eastAsia="等线"/>
          <w:lang w:eastAsia="zh-CN"/>
        </w:rPr>
        <w:t xml:space="preserve">still </w:t>
      </w:r>
      <w:r w:rsidR="008A30CC" w:rsidRPr="00E46C09">
        <w:rPr>
          <w:rFonts w:eastAsia="等线"/>
          <w:lang w:eastAsia="zh-CN"/>
        </w:rPr>
        <w:t xml:space="preserve">beneficial </w:t>
      </w:r>
      <w:r w:rsidR="00EA319F" w:rsidRPr="00E46C09">
        <w:rPr>
          <w:rFonts w:eastAsia="等线"/>
          <w:lang w:eastAsia="zh-CN"/>
        </w:rPr>
        <w:t xml:space="preserve">to facilitate RAN2 future study. Moreover, </w:t>
      </w:r>
      <w:r w:rsidR="0001454D" w:rsidRPr="00E46C09">
        <w:rPr>
          <w:rFonts w:eastAsia="等线"/>
          <w:lang w:eastAsia="zh-CN"/>
        </w:rPr>
        <w:t xml:space="preserve">since </w:t>
      </w:r>
      <w:r w:rsidR="00EA319F" w:rsidRPr="00E46C09">
        <w:rPr>
          <w:rFonts w:eastAsia="等线"/>
          <w:lang w:eastAsia="zh-CN"/>
        </w:rPr>
        <w:t xml:space="preserve">our </w:t>
      </w:r>
      <w:r w:rsidR="006835E4" w:rsidRPr="00E46C09">
        <w:rPr>
          <w:rFonts w:eastAsia="等线"/>
          <w:lang w:eastAsia="zh-CN"/>
        </w:rPr>
        <w:t>study strive</w:t>
      </w:r>
      <w:r w:rsidR="00EA319F" w:rsidRPr="00E46C09">
        <w:rPr>
          <w:rFonts w:eastAsia="等线"/>
          <w:lang w:eastAsia="zh-CN"/>
        </w:rPr>
        <w:t>s</w:t>
      </w:r>
      <w:r w:rsidR="006835E4" w:rsidRPr="00E46C09">
        <w:rPr>
          <w:rFonts w:eastAsia="等线"/>
          <w:lang w:eastAsia="zh-CN"/>
        </w:rPr>
        <w:t xml:space="preserve"> for harmonized air interface design for all device types, </w:t>
      </w:r>
      <w:r w:rsidR="00EA319F" w:rsidRPr="00E46C09">
        <w:rPr>
          <w:rFonts w:eastAsia="等线"/>
          <w:lang w:eastAsia="zh-CN"/>
        </w:rPr>
        <w:t>any functionality if required is</w:t>
      </w:r>
      <w:r w:rsidR="006835E4" w:rsidRPr="00E46C09">
        <w:rPr>
          <w:rFonts w:eastAsia="等线"/>
          <w:lang w:eastAsia="zh-CN"/>
        </w:rPr>
        <w:t xml:space="preserve"> better to be </w:t>
      </w:r>
      <w:r w:rsidR="00EA319F" w:rsidRPr="00E46C09">
        <w:rPr>
          <w:rFonts w:eastAsia="等线"/>
          <w:lang w:eastAsia="zh-CN"/>
        </w:rPr>
        <w:t>designed</w:t>
      </w:r>
      <w:r w:rsidR="00EA319F" w:rsidRPr="00E46C09" w:rsidDel="00EA319F">
        <w:rPr>
          <w:rFonts w:eastAsia="等线"/>
          <w:lang w:eastAsia="zh-CN"/>
        </w:rPr>
        <w:t xml:space="preserve"> </w:t>
      </w:r>
      <w:r w:rsidR="00EA319F" w:rsidRPr="00E46C09">
        <w:rPr>
          <w:rFonts w:eastAsia="等线"/>
          <w:lang w:eastAsia="zh-CN"/>
        </w:rPr>
        <w:t xml:space="preserve">commonly </w:t>
      </w:r>
      <w:r w:rsidR="008A30CC" w:rsidRPr="00E46C09">
        <w:rPr>
          <w:rFonts w:eastAsia="等线"/>
          <w:lang w:eastAsia="zh-CN"/>
        </w:rPr>
        <w:t>for all device types as much as possible</w:t>
      </w:r>
      <w:r w:rsidR="006835E4" w:rsidRPr="00E46C09">
        <w:rPr>
          <w:rFonts w:eastAsia="等线"/>
          <w:lang w:eastAsia="zh-CN"/>
        </w:rPr>
        <w:t xml:space="preserve">. Hence, to achieve the harmonized design, it is proposed that RAN2 </w:t>
      </w:r>
      <w:r w:rsidR="0001454D" w:rsidRPr="00E46C09">
        <w:rPr>
          <w:rFonts w:eastAsia="等线"/>
          <w:lang w:eastAsia="zh-CN"/>
        </w:rPr>
        <w:t>study</w:t>
      </w:r>
      <w:r w:rsidR="0001454D" w:rsidRPr="00E46C09" w:rsidDel="0001454D">
        <w:rPr>
          <w:rFonts w:eastAsia="等线"/>
          <w:lang w:eastAsia="zh-CN"/>
        </w:rPr>
        <w:t xml:space="preserve"> </w:t>
      </w:r>
      <w:r w:rsidR="0001454D" w:rsidRPr="00E46C09">
        <w:rPr>
          <w:rFonts w:eastAsia="等线"/>
          <w:lang w:eastAsia="zh-CN"/>
        </w:rPr>
        <w:t xml:space="preserve">should aim </w:t>
      </w:r>
      <w:r w:rsidR="006835E4" w:rsidRPr="00E46C09">
        <w:rPr>
          <w:rFonts w:eastAsia="等线"/>
          <w:lang w:eastAsia="zh-CN"/>
        </w:rPr>
        <w:t>not to support device type/capability information reporting procedure</w:t>
      </w:r>
      <w:r w:rsidR="00A93D36" w:rsidRPr="00E46C09">
        <w:rPr>
          <w:rFonts w:eastAsia="等线"/>
          <w:lang w:eastAsia="zh-CN"/>
        </w:rPr>
        <w:t xml:space="preserve"> as </w:t>
      </w:r>
      <w:r w:rsidR="00EA319F" w:rsidRPr="00E46C09">
        <w:rPr>
          <w:rFonts w:eastAsia="等线"/>
          <w:lang w:eastAsia="zh-CN"/>
        </w:rPr>
        <w:t>baseline</w:t>
      </w:r>
      <w:r w:rsidR="006835E4" w:rsidRPr="00E46C09">
        <w:rPr>
          <w:rFonts w:eastAsia="等线"/>
          <w:lang w:eastAsia="zh-CN"/>
        </w:rPr>
        <w:t>.</w:t>
      </w:r>
    </w:p>
    <w:p w14:paraId="713FEE94" w14:textId="5792E604" w:rsidR="00F24ABB" w:rsidRDefault="006835E4">
      <w:pPr>
        <w:pStyle w:val="Proposal"/>
        <w:numPr>
          <w:ilvl w:val="0"/>
          <w:numId w:val="9"/>
        </w:numPr>
        <w:tabs>
          <w:tab w:val="clear" w:pos="2438"/>
          <w:tab w:val="left" w:pos="1304"/>
        </w:tabs>
        <w:ind w:left="1134" w:hanging="1134"/>
        <w:rPr>
          <w:rFonts w:ascii="Times New Roman" w:hAnsi="Times New Roman"/>
          <w:color w:val="000000" w:themeColor="text1"/>
        </w:rPr>
      </w:pPr>
      <w:bookmarkStart w:id="18" w:name="_Toc166246824"/>
      <w:r>
        <w:rPr>
          <w:rFonts w:ascii="Times New Roman" w:hAnsi="Times New Roman"/>
          <w:color w:val="000000" w:themeColor="text1"/>
        </w:rPr>
        <w:t xml:space="preserve">RAN2 </w:t>
      </w:r>
      <w:r w:rsidR="002E1A80">
        <w:rPr>
          <w:rFonts w:ascii="Times New Roman" w:hAnsi="Times New Roman"/>
          <w:color w:val="000000" w:themeColor="text1"/>
        </w:rPr>
        <w:t xml:space="preserve">study </w:t>
      </w:r>
      <w:r w:rsidR="008A30CC">
        <w:rPr>
          <w:rFonts w:ascii="Times New Roman" w:hAnsi="Times New Roman"/>
          <w:color w:val="000000" w:themeColor="text1"/>
        </w:rPr>
        <w:t>should</w:t>
      </w:r>
      <w:r w:rsidR="00781BF2">
        <w:rPr>
          <w:rFonts w:ascii="Times New Roman" w:hAnsi="Times New Roman"/>
          <w:color w:val="000000" w:themeColor="text1"/>
        </w:rPr>
        <w:t xml:space="preserve"> aim at </w:t>
      </w:r>
      <w:r w:rsidR="002E1A80">
        <w:rPr>
          <w:rFonts w:ascii="Times New Roman" w:hAnsi="Times New Roman"/>
          <w:color w:val="000000" w:themeColor="text1"/>
        </w:rPr>
        <w:t>solution</w:t>
      </w:r>
      <w:r w:rsidR="00781BF2">
        <w:rPr>
          <w:rFonts w:ascii="Times New Roman" w:hAnsi="Times New Roman"/>
          <w:color w:val="000000" w:themeColor="text1"/>
        </w:rPr>
        <w:t>s</w:t>
      </w:r>
      <w:r w:rsidR="002E1A80">
        <w:rPr>
          <w:rFonts w:ascii="Times New Roman" w:hAnsi="Times New Roman"/>
          <w:color w:val="000000" w:themeColor="text1"/>
        </w:rPr>
        <w:t xml:space="preserve"> that do not require </w:t>
      </w:r>
      <w:r>
        <w:rPr>
          <w:rFonts w:ascii="Times New Roman" w:hAnsi="Times New Roman"/>
          <w:color w:val="000000" w:themeColor="text1"/>
        </w:rPr>
        <w:t>device type and device radio capability information reporting from device to reader</w:t>
      </w:r>
      <w:r w:rsidR="00781BF2">
        <w:rPr>
          <w:rFonts w:ascii="Times New Roman" w:hAnsi="Times New Roman"/>
          <w:color w:val="000000" w:themeColor="text1"/>
        </w:rPr>
        <w:t xml:space="preserve"> as baseline</w:t>
      </w:r>
      <w:r>
        <w:rPr>
          <w:rFonts w:ascii="Times New Roman" w:hAnsi="Times New Roman"/>
          <w:color w:val="000000" w:themeColor="text1"/>
        </w:rPr>
        <w:t>.</w:t>
      </w:r>
      <w:bookmarkEnd w:id="18"/>
    </w:p>
    <w:p w14:paraId="370280D2" w14:textId="7FA385D4" w:rsidR="008D3EBF" w:rsidRPr="001A7867" w:rsidRDefault="008D3EBF" w:rsidP="001A7867">
      <w:pPr>
        <w:pStyle w:val="Heading2"/>
        <w:numPr>
          <w:ilvl w:val="1"/>
          <w:numId w:val="5"/>
        </w:numPr>
        <w:rPr>
          <w:rFonts w:eastAsiaTheme="minorEastAsia"/>
        </w:rPr>
      </w:pPr>
      <w:bookmarkStart w:id="19" w:name="_Ref166157945"/>
      <w:r w:rsidRPr="001A7867">
        <w:rPr>
          <w:rFonts w:eastAsiaTheme="minorEastAsia"/>
        </w:rPr>
        <w:t>Service request visibility to reader</w:t>
      </w:r>
      <w:bookmarkEnd w:id="19"/>
    </w:p>
    <w:p w14:paraId="7614D905" w14:textId="77777777" w:rsidR="008D3EBF" w:rsidRDefault="008D3EBF" w:rsidP="008D3EBF">
      <w:pPr>
        <w:spacing w:before="120"/>
        <w:jc w:val="both"/>
        <w:rPr>
          <w:lang w:eastAsia="zh-CN"/>
        </w:rPr>
      </w:pPr>
      <w:r w:rsidRPr="003915C4">
        <w:rPr>
          <w:rFonts w:hint="eastAsia"/>
          <w:lang w:eastAsia="zh-CN"/>
        </w:rPr>
        <w:t>I</w:t>
      </w:r>
      <w:r w:rsidRPr="003915C4">
        <w:rPr>
          <w:lang w:eastAsia="zh-CN"/>
        </w:rPr>
        <w:t>n RAN2</w:t>
      </w:r>
      <w:r>
        <w:rPr>
          <w:lang w:eastAsia="zh-CN"/>
        </w:rPr>
        <w:t>#</w:t>
      </w:r>
      <w:r w:rsidRPr="003915C4">
        <w:rPr>
          <w:lang w:eastAsia="zh-CN"/>
        </w:rPr>
        <w:t xml:space="preserve">125bis, there were </w:t>
      </w:r>
      <w:r>
        <w:rPr>
          <w:lang w:eastAsia="zh-CN"/>
        </w:rPr>
        <w:t>preliminary discussions on what information in the service request from CN should be visible to reader. As far as our understanding, upon reception of a service request from CN, the reader should identify the required AS procedure to complete the service request, e.g. is it for an inventory procedure, a write procedure or a read procedure or any other procedure</w:t>
      </w:r>
      <w:r w:rsidRPr="003915C4">
        <w:rPr>
          <w:rFonts w:hint="eastAsia"/>
          <w:lang w:eastAsia="zh-CN"/>
        </w:rPr>
        <w:t>,</w:t>
      </w:r>
      <w:r w:rsidRPr="003915C4">
        <w:rPr>
          <w:lang w:eastAsia="zh-CN"/>
        </w:rPr>
        <w:t xml:space="preserve"> wherein</w:t>
      </w:r>
      <w:r>
        <w:rPr>
          <w:lang w:eastAsia="zh-CN"/>
        </w:rPr>
        <w:t xml:space="preserve"> a write/read procedure may comprise an inventory procedure for the reader to identify the target </w:t>
      </w:r>
      <w:proofErr w:type="spellStart"/>
      <w:r>
        <w:rPr>
          <w:lang w:eastAsia="zh-CN"/>
        </w:rPr>
        <w:t>AIoT</w:t>
      </w:r>
      <w:proofErr w:type="spellEnd"/>
      <w:r>
        <w:rPr>
          <w:lang w:eastAsia="zh-CN"/>
        </w:rPr>
        <w:t xml:space="preserve"> device and to </w:t>
      </w:r>
      <w:r>
        <w:rPr>
          <w:rFonts w:hint="eastAsia"/>
          <w:lang w:eastAsia="zh-CN"/>
        </w:rPr>
        <w:t>complete</w:t>
      </w:r>
      <w:r>
        <w:rPr>
          <w:lang w:eastAsia="zh-CN"/>
        </w:rPr>
        <w:t xml:space="preserve"> the handshake with the target </w:t>
      </w:r>
      <w:proofErr w:type="spellStart"/>
      <w:r>
        <w:rPr>
          <w:lang w:eastAsia="zh-CN"/>
        </w:rPr>
        <w:t>AIoT</w:t>
      </w:r>
      <w:proofErr w:type="spellEnd"/>
      <w:r>
        <w:rPr>
          <w:lang w:eastAsia="zh-CN"/>
        </w:rPr>
        <w:t xml:space="preserve"> device for processing the subsequent write/read procedure.</w:t>
      </w:r>
    </w:p>
    <w:p w14:paraId="18D681C4" w14:textId="77777777" w:rsidR="008D3EBF" w:rsidRPr="00BD00FD" w:rsidRDefault="008D3EBF" w:rsidP="008D3EBF">
      <w:pPr>
        <w:pStyle w:val="Observation"/>
        <w:numPr>
          <w:ilvl w:val="0"/>
          <w:numId w:val="11"/>
        </w:numPr>
        <w:ind w:left="1701" w:hanging="1701"/>
        <w:rPr>
          <w:rFonts w:ascii="Times New Roman" w:eastAsiaTheme="minorEastAsia" w:hAnsi="Times New Roman"/>
        </w:rPr>
      </w:pPr>
      <w:r w:rsidRPr="00BD00FD">
        <w:rPr>
          <w:rFonts w:ascii="Times New Roman" w:eastAsiaTheme="minorEastAsia" w:hAnsi="Times New Roman"/>
        </w:rPr>
        <w:t>It is mandatory that based on the received service request from CN the reader can identify the related AS procedure(s) to complete this service request.</w:t>
      </w:r>
    </w:p>
    <w:p w14:paraId="783CF3DF" w14:textId="4422C857" w:rsidR="008D3EBF" w:rsidRDefault="008D3EBF" w:rsidP="008D3EBF">
      <w:pPr>
        <w:spacing w:before="120"/>
        <w:jc w:val="both"/>
        <w:rPr>
          <w:rFonts w:eastAsiaTheme="minorEastAsia"/>
          <w:lang w:eastAsia="zh-CN"/>
        </w:rPr>
      </w:pPr>
      <w:r>
        <w:rPr>
          <w:rFonts w:eastAsiaTheme="minorEastAsia"/>
          <w:lang w:eastAsia="zh-CN"/>
        </w:rPr>
        <w:t xml:space="preserve">In more details, the following awareness in relation to the service request from CN by the reader </w:t>
      </w:r>
      <w:r w:rsidR="001B0FAA">
        <w:rPr>
          <w:rFonts w:eastAsiaTheme="minorEastAsia" w:hint="eastAsia"/>
          <w:lang w:eastAsia="zh-CN"/>
        </w:rPr>
        <w:t>can</w:t>
      </w:r>
      <w:r>
        <w:rPr>
          <w:rFonts w:eastAsiaTheme="minorEastAsia"/>
          <w:lang w:eastAsia="zh-CN"/>
        </w:rPr>
        <w:t xml:space="preserve"> be considered:</w:t>
      </w:r>
    </w:p>
    <w:p w14:paraId="5564B0A4" w14:textId="69CD407E" w:rsidR="008D3EBF" w:rsidRDefault="008D3EBF" w:rsidP="004A6ADD">
      <w:pPr>
        <w:pStyle w:val="ListParagraph"/>
        <w:numPr>
          <w:ilvl w:val="0"/>
          <w:numId w:val="37"/>
        </w:numPr>
        <w:spacing w:before="120"/>
        <w:ind w:firstLineChars="0"/>
        <w:rPr>
          <w:rFonts w:ascii="Times New Roman" w:eastAsiaTheme="minorEastAsia" w:hAnsi="Times New Roman"/>
          <w:sz w:val="20"/>
        </w:rPr>
      </w:pPr>
      <w:r>
        <w:rPr>
          <w:rFonts w:ascii="Times New Roman" w:eastAsiaTheme="minorEastAsia" w:hAnsi="Times New Roman"/>
          <w:sz w:val="20"/>
        </w:rPr>
        <w:t xml:space="preserve">If </w:t>
      </w:r>
      <w:r w:rsidRPr="00CA2B06">
        <w:rPr>
          <w:rFonts w:ascii="Times New Roman" w:eastAsiaTheme="minorEastAsia" w:hAnsi="Times New Roman"/>
          <w:sz w:val="20"/>
        </w:rPr>
        <w:t xml:space="preserve">the reader </w:t>
      </w:r>
      <w:r>
        <w:rPr>
          <w:rFonts w:ascii="Times New Roman" w:eastAsiaTheme="minorEastAsia" w:hAnsi="Times New Roman"/>
          <w:sz w:val="20"/>
        </w:rPr>
        <w:t>can</w:t>
      </w:r>
      <w:r w:rsidRPr="00CA2B06">
        <w:rPr>
          <w:rFonts w:ascii="Times New Roman" w:eastAsiaTheme="minorEastAsia" w:hAnsi="Times New Roman"/>
          <w:sz w:val="20"/>
        </w:rPr>
        <w:t xml:space="preserve"> know the identity of the target </w:t>
      </w:r>
      <w:proofErr w:type="spellStart"/>
      <w:r w:rsidRPr="00CA2B06">
        <w:rPr>
          <w:rFonts w:ascii="Times New Roman" w:eastAsiaTheme="minorEastAsia" w:hAnsi="Times New Roman"/>
          <w:sz w:val="20"/>
        </w:rPr>
        <w:t>AIoT</w:t>
      </w:r>
      <w:proofErr w:type="spellEnd"/>
      <w:r w:rsidRPr="00CA2B06">
        <w:rPr>
          <w:rFonts w:ascii="Times New Roman" w:eastAsiaTheme="minorEastAsia" w:hAnsi="Times New Roman"/>
          <w:sz w:val="20"/>
        </w:rPr>
        <w:t xml:space="preserve"> device</w:t>
      </w:r>
      <w:r w:rsidR="00B048EF">
        <w:rPr>
          <w:rFonts w:ascii="Times New Roman" w:eastAsiaTheme="minorEastAsia" w:hAnsi="Times New Roman" w:hint="eastAsia"/>
          <w:sz w:val="20"/>
        </w:rPr>
        <w:t>(s)</w:t>
      </w:r>
      <w:r>
        <w:rPr>
          <w:rFonts w:ascii="Times New Roman" w:eastAsiaTheme="minorEastAsia" w:hAnsi="Times New Roman"/>
          <w:sz w:val="20"/>
        </w:rPr>
        <w:t>,</w:t>
      </w:r>
      <w:r w:rsidRPr="00CA2B06">
        <w:rPr>
          <w:rFonts w:ascii="Times New Roman" w:eastAsiaTheme="minorEastAsia" w:hAnsi="Times New Roman"/>
          <w:sz w:val="20"/>
        </w:rPr>
        <w:t xml:space="preserve"> the reader can identify the target </w:t>
      </w:r>
      <w:proofErr w:type="spellStart"/>
      <w:r w:rsidRPr="00CA2B06">
        <w:rPr>
          <w:rFonts w:ascii="Times New Roman" w:eastAsiaTheme="minorEastAsia" w:hAnsi="Times New Roman"/>
          <w:sz w:val="20"/>
        </w:rPr>
        <w:t>AIoT</w:t>
      </w:r>
      <w:proofErr w:type="spellEnd"/>
      <w:r w:rsidRPr="00CA2B06">
        <w:rPr>
          <w:rFonts w:ascii="Times New Roman" w:eastAsiaTheme="minorEastAsia" w:hAnsi="Times New Roman"/>
          <w:sz w:val="20"/>
        </w:rPr>
        <w:t xml:space="preserve"> device</w:t>
      </w:r>
      <w:r w:rsidR="00B048EF">
        <w:rPr>
          <w:rFonts w:ascii="Times New Roman" w:eastAsiaTheme="minorEastAsia" w:hAnsi="Times New Roman" w:hint="eastAsia"/>
          <w:sz w:val="20"/>
        </w:rPr>
        <w:t>(s)</w:t>
      </w:r>
      <w:r w:rsidRPr="00CA2B06">
        <w:rPr>
          <w:rFonts w:ascii="Times New Roman" w:eastAsiaTheme="minorEastAsia" w:hAnsi="Times New Roman"/>
          <w:sz w:val="20"/>
        </w:rPr>
        <w:t xml:space="preserve"> to execute further AS procedures, e.g. read/write procedure. </w:t>
      </w:r>
    </w:p>
    <w:p w14:paraId="12D95C85" w14:textId="77777777" w:rsidR="008D3EBF" w:rsidRDefault="008D3EBF" w:rsidP="004A6ADD">
      <w:pPr>
        <w:pStyle w:val="ListParagraph"/>
        <w:numPr>
          <w:ilvl w:val="0"/>
          <w:numId w:val="37"/>
        </w:numPr>
        <w:spacing w:before="120"/>
        <w:ind w:firstLineChars="0"/>
        <w:rPr>
          <w:rFonts w:eastAsiaTheme="minorEastAsia"/>
        </w:rPr>
      </w:pPr>
      <w:r>
        <w:rPr>
          <w:rFonts w:ascii="Times New Roman" w:eastAsiaTheme="minorEastAsia" w:hAnsi="Times New Roman"/>
          <w:sz w:val="20"/>
        </w:rPr>
        <w:t xml:space="preserve">If the reader can know </w:t>
      </w:r>
      <w:r w:rsidRPr="00CA2B06">
        <w:rPr>
          <w:rFonts w:ascii="Times New Roman" w:eastAsiaTheme="minorEastAsia" w:hAnsi="Times New Roman"/>
          <w:sz w:val="20"/>
        </w:rPr>
        <w:t>the rough population from the service request</w:t>
      </w:r>
      <w:r>
        <w:rPr>
          <w:rFonts w:ascii="Times New Roman" w:eastAsiaTheme="minorEastAsia" w:hAnsi="Times New Roman"/>
          <w:sz w:val="20"/>
        </w:rPr>
        <w:t xml:space="preserve"> for inventory</w:t>
      </w:r>
      <w:r w:rsidRPr="00CA2B06">
        <w:rPr>
          <w:rFonts w:ascii="Times New Roman" w:eastAsiaTheme="minorEastAsia" w:hAnsi="Times New Roman"/>
          <w:sz w:val="20"/>
        </w:rPr>
        <w:t xml:space="preserve">, the </w:t>
      </w:r>
      <w:r w:rsidRPr="00CA2B06">
        <w:rPr>
          <w:rFonts w:ascii="Times New Roman" w:eastAsiaTheme="minorEastAsia" w:hAnsi="Times New Roman" w:hint="eastAsia"/>
          <w:sz w:val="20"/>
        </w:rPr>
        <w:t>reader</w:t>
      </w:r>
      <w:r w:rsidRPr="00CA2B06">
        <w:rPr>
          <w:rFonts w:ascii="Times New Roman" w:eastAsiaTheme="minorEastAsia" w:hAnsi="Times New Roman"/>
          <w:sz w:val="20"/>
        </w:rPr>
        <w:t xml:space="preserve"> can determine proper Q value for slotted ALHOHA based inventory procedure</w:t>
      </w:r>
      <w:r>
        <w:rPr>
          <w:rFonts w:ascii="Times New Roman" w:eastAsiaTheme="minorEastAsia" w:hAnsi="Times New Roman"/>
          <w:sz w:val="20"/>
        </w:rPr>
        <w:t>, wherein the Q-value can be used by the reader to determine the amount radio resources (i.e. the number of slots) to complete one round of inventory procedure</w:t>
      </w:r>
      <w:r w:rsidRPr="00CA2B06">
        <w:rPr>
          <w:rFonts w:ascii="Times New Roman" w:eastAsiaTheme="minorEastAsia" w:hAnsi="Times New Roman"/>
          <w:sz w:val="20"/>
        </w:rPr>
        <w:t>.</w:t>
      </w:r>
      <w:r>
        <w:rPr>
          <w:rFonts w:eastAsiaTheme="minorEastAsia"/>
        </w:rPr>
        <w:t xml:space="preserve"> </w:t>
      </w:r>
    </w:p>
    <w:p w14:paraId="37BF2518" w14:textId="32E606CA" w:rsidR="008D3EBF" w:rsidRDefault="008D3EBF" w:rsidP="004A6ADD">
      <w:pPr>
        <w:pStyle w:val="ListParagraph"/>
        <w:numPr>
          <w:ilvl w:val="0"/>
          <w:numId w:val="37"/>
        </w:numPr>
        <w:spacing w:before="120"/>
        <w:ind w:firstLineChars="0"/>
        <w:rPr>
          <w:rFonts w:ascii="Times New Roman" w:eastAsiaTheme="minorEastAsia" w:hAnsi="Times New Roman"/>
          <w:sz w:val="20"/>
        </w:rPr>
      </w:pPr>
      <w:r w:rsidRPr="00CA2B06">
        <w:rPr>
          <w:rFonts w:ascii="Times New Roman" w:eastAsiaTheme="minorEastAsia" w:hAnsi="Times New Roman"/>
          <w:sz w:val="20"/>
        </w:rPr>
        <w:t>If the reader can know the D2R data/message size</w:t>
      </w:r>
      <w:r>
        <w:rPr>
          <w:rFonts w:ascii="Times New Roman" w:eastAsiaTheme="minorEastAsia" w:hAnsi="Times New Roman"/>
          <w:sz w:val="20"/>
        </w:rPr>
        <w:t xml:space="preserve"> from the service request for reading operation,</w:t>
      </w:r>
      <w:r w:rsidRPr="00CA2B06">
        <w:rPr>
          <w:rFonts w:ascii="Times New Roman" w:eastAsiaTheme="minorEastAsia" w:hAnsi="Times New Roman"/>
          <w:sz w:val="20"/>
        </w:rPr>
        <w:t xml:space="preserve"> the reader </w:t>
      </w:r>
      <w:r>
        <w:rPr>
          <w:rFonts w:ascii="Times New Roman" w:eastAsiaTheme="minorEastAsia" w:hAnsi="Times New Roman"/>
          <w:sz w:val="20"/>
        </w:rPr>
        <w:t>can</w:t>
      </w:r>
      <w:r w:rsidRPr="00CA2B06">
        <w:rPr>
          <w:rFonts w:ascii="Times New Roman" w:eastAsiaTheme="minorEastAsia" w:hAnsi="Times New Roman"/>
          <w:sz w:val="20"/>
        </w:rPr>
        <w:t xml:space="preserve"> determine the amount of radio resources that is required for the D2R data/message transmission.</w:t>
      </w:r>
    </w:p>
    <w:p w14:paraId="3AFEEE33" w14:textId="77777777" w:rsidR="008D3EBF" w:rsidRDefault="008D3EBF" w:rsidP="004A6ADD">
      <w:pPr>
        <w:pStyle w:val="ListParagraph"/>
        <w:numPr>
          <w:ilvl w:val="0"/>
          <w:numId w:val="37"/>
        </w:numPr>
        <w:spacing w:before="120"/>
        <w:ind w:firstLineChars="0"/>
        <w:rPr>
          <w:rFonts w:ascii="Times New Roman" w:eastAsiaTheme="minorEastAsia" w:hAnsi="Times New Roman"/>
          <w:sz w:val="20"/>
        </w:rPr>
      </w:pPr>
      <w:r>
        <w:rPr>
          <w:rFonts w:ascii="Times New Roman" w:eastAsiaTheme="minorEastAsia" w:hAnsi="Times New Roman"/>
          <w:sz w:val="20"/>
        </w:rPr>
        <w:t xml:space="preserve">If the reader can know the periodicity to periodically execute the received service request (e.g. periodically read the temperature from an </w:t>
      </w:r>
      <w:proofErr w:type="spellStart"/>
      <w:r>
        <w:rPr>
          <w:rFonts w:ascii="Times New Roman" w:eastAsiaTheme="minorEastAsia" w:hAnsi="Times New Roman"/>
          <w:sz w:val="20"/>
        </w:rPr>
        <w:t>AIoT</w:t>
      </w:r>
      <w:proofErr w:type="spellEnd"/>
      <w:r>
        <w:rPr>
          <w:rFonts w:ascii="Times New Roman" w:eastAsiaTheme="minorEastAsia" w:hAnsi="Times New Roman"/>
          <w:sz w:val="20"/>
        </w:rPr>
        <w:t xml:space="preserve"> device for monitoring the environment temperature), the reader can periodically execute the read procedure according to the periodicity.</w:t>
      </w:r>
    </w:p>
    <w:p w14:paraId="6104E441" w14:textId="77777777" w:rsidR="008D3EBF" w:rsidRPr="00CA2B06" w:rsidRDefault="008D3EBF" w:rsidP="004A6ADD">
      <w:pPr>
        <w:pStyle w:val="ListParagraph"/>
        <w:numPr>
          <w:ilvl w:val="0"/>
          <w:numId w:val="37"/>
        </w:numPr>
        <w:spacing w:before="120"/>
        <w:ind w:firstLineChars="0"/>
        <w:rPr>
          <w:rFonts w:ascii="Times New Roman" w:eastAsiaTheme="minorEastAsia" w:hAnsi="Times New Roman"/>
          <w:sz w:val="20"/>
        </w:rPr>
      </w:pPr>
      <w:r>
        <w:rPr>
          <w:rFonts w:ascii="Times New Roman" w:eastAsiaTheme="minorEastAsia" w:hAnsi="Times New Roman"/>
          <w:sz w:val="20"/>
        </w:rPr>
        <w:t xml:space="preserve">In addition, the reader should also be able to derive the QoS requirement from the service request from CN so that the reader can execute the related AS procedure according to the QoS requirement. Typically, the e2e latency fulfillment can be considered. Furthermore, for inventory service for certain population of </w:t>
      </w:r>
      <w:proofErr w:type="spellStart"/>
      <w:r>
        <w:rPr>
          <w:rFonts w:ascii="Times New Roman" w:eastAsiaTheme="minorEastAsia" w:hAnsi="Times New Roman"/>
          <w:sz w:val="20"/>
        </w:rPr>
        <w:t>AIoT</w:t>
      </w:r>
      <w:proofErr w:type="spellEnd"/>
      <w:r>
        <w:rPr>
          <w:rFonts w:ascii="Times New Roman" w:eastAsiaTheme="minorEastAsia" w:hAnsi="Times New Roman"/>
          <w:sz w:val="20"/>
        </w:rPr>
        <w:t xml:space="preserve"> devices in the reader’s coverage, certain target ratio for successful inventory of the target in-coverage devices can help the reader to determine the R2D/D2R radio parameters e.g. coding rate, transmit power level </w:t>
      </w:r>
      <w:proofErr w:type="spellStart"/>
      <w:r>
        <w:rPr>
          <w:rFonts w:ascii="Times New Roman" w:eastAsiaTheme="minorEastAsia" w:hAnsi="Times New Roman"/>
          <w:sz w:val="20"/>
        </w:rPr>
        <w:t>etc</w:t>
      </w:r>
      <w:proofErr w:type="spellEnd"/>
      <w:r>
        <w:rPr>
          <w:rFonts w:ascii="Times New Roman" w:eastAsiaTheme="minorEastAsia" w:hAnsi="Times New Roman"/>
          <w:sz w:val="20"/>
        </w:rPr>
        <w:t xml:space="preserve">, to fulfill the target </w:t>
      </w:r>
      <w:r>
        <w:rPr>
          <w:rFonts w:ascii="Times New Roman" w:eastAsiaTheme="minorEastAsia" w:hAnsi="Times New Roman" w:hint="eastAsia"/>
          <w:sz w:val="20"/>
        </w:rPr>
        <w:t>in</w:t>
      </w:r>
      <w:r>
        <w:rPr>
          <w:rFonts w:ascii="Times New Roman" w:eastAsiaTheme="minorEastAsia" w:hAnsi="Times New Roman"/>
          <w:sz w:val="20"/>
        </w:rPr>
        <w:t xml:space="preserve">ventory ratio of devices in reader’s coverage. </w:t>
      </w:r>
    </w:p>
    <w:p w14:paraId="13B587A1" w14:textId="77777777" w:rsidR="008D3EBF" w:rsidRDefault="008D3EBF" w:rsidP="008D3EBF">
      <w:pPr>
        <w:spacing w:before="120"/>
        <w:jc w:val="both"/>
        <w:rPr>
          <w:rFonts w:eastAsiaTheme="minorEastAsia"/>
          <w:lang w:eastAsia="zh-CN"/>
        </w:rPr>
      </w:pPr>
      <w:r>
        <w:rPr>
          <w:rFonts w:eastAsiaTheme="minorEastAsia"/>
          <w:lang w:eastAsia="zh-CN"/>
        </w:rPr>
        <w:t>B</w:t>
      </w:r>
      <w:r>
        <w:rPr>
          <w:rFonts w:eastAsiaTheme="minorEastAsia" w:hint="eastAsia"/>
          <w:lang w:eastAsia="zh-CN"/>
        </w:rPr>
        <w:t>ased</w:t>
      </w:r>
      <w:r>
        <w:rPr>
          <w:rFonts w:eastAsiaTheme="minorEastAsia"/>
          <w:lang w:eastAsia="zh-CN"/>
        </w:rPr>
        <w:t xml:space="preserve"> on the above discussion, we propose:</w:t>
      </w:r>
    </w:p>
    <w:p w14:paraId="3620E230" w14:textId="3D9F4CEC" w:rsidR="008D3EBF" w:rsidRPr="00BD00FD" w:rsidRDefault="008D3EBF" w:rsidP="008D3EBF">
      <w:pPr>
        <w:pStyle w:val="Proposal"/>
        <w:numPr>
          <w:ilvl w:val="0"/>
          <w:numId w:val="9"/>
        </w:numPr>
        <w:tabs>
          <w:tab w:val="clear" w:pos="2438"/>
          <w:tab w:val="left" w:pos="1304"/>
        </w:tabs>
        <w:ind w:left="1134" w:hanging="1134"/>
        <w:rPr>
          <w:rFonts w:ascii="Times New Roman" w:hAnsi="Times New Roman"/>
          <w:color w:val="000000" w:themeColor="text1"/>
        </w:rPr>
      </w:pPr>
      <w:bookmarkStart w:id="20" w:name="_Toc165971361"/>
      <w:bookmarkStart w:id="21" w:name="_Toc166246828"/>
      <w:r w:rsidRPr="00BD00FD">
        <w:rPr>
          <w:rFonts w:ascii="Times New Roman" w:hAnsi="Times New Roman"/>
          <w:color w:val="000000" w:themeColor="text1"/>
        </w:rPr>
        <w:lastRenderedPageBreak/>
        <w:t xml:space="preserve">The reader </w:t>
      </w:r>
      <w:r>
        <w:rPr>
          <w:rFonts w:ascii="Times New Roman" w:hAnsi="Times New Roman"/>
          <w:color w:val="000000" w:themeColor="text1"/>
        </w:rPr>
        <w:t>executes the AS procedure in response to</w:t>
      </w:r>
      <w:r w:rsidRPr="00BD00FD">
        <w:rPr>
          <w:rFonts w:ascii="Times New Roman" w:hAnsi="Times New Roman"/>
          <w:color w:val="000000" w:themeColor="text1"/>
        </w:rPr>
        <w:t xml:space="preserve"> the service request from CN based on the necessary information derived from </w:t>
      </w:r>
      <w:r>
        <w:rPr>
          <w:rFonts w:ascii="Times New Roman" w:hAnsi="Times New Roman"/>
          <w:color w:val="000000" w:themeColor="text1"/>
        </w:rPr>
        <w:t xml:space="preserve">the </w:t>
      </w:r>
      <w:r w:rsidRPr="00BD00FD">
        <w:rPr>
          <w:rFonts w:ascii="Times New Roman" w:hAnsi="Times New Roman"/>
          <w:color w:val="000000" w:themeColor="text1"/>
        </w:rPr>
        <w:t>received service request, wherein the necessary information may comprise:</w:t>
      </w:r>
      <w:bookmarkEnd w:id="20"/>
      <w:bookmarkEnd w:id="21"/>
    </w:p>
    <w:p w14:paraId="269215D8" w14:textId="2356D5E6" w:rsidR="008D3EBF" w:rsidRDefault="008D3EBF" w:rsidP="004A6ADD">
      <w:pPr>
        <w:pStyle w:val="Proposal"/>
        <w:numPr>
          <w:ilvl w:val="1"/>
          <w:numId w:val="38"/>
        </w:numPr>
        <w:tabs>
          <w:tab w:val="left" w:pos="1304"/>
          <w:tab w:val="left" w:pos="2574"/>
        </w:tabs>
        <w:rPr>
          <w:rFonts w:ascii="Times New Roman" w:hAnsi="Times New Roman"/>
        </w:rPr>
      </w:pPr>
      <w:bookmarkStart w:id="22" w:name="_Toc165971362"/>
      <w:bookmarkStart w:id="23" w:name="_Toc166246829"/>
      <w:r>
        <w:rPr>
          <w:rFonts w:ascii="Times New Roman" w:hAnsi="Times New Roman"/>
        </w:rPr>
        <w:t xml:space="preserve">the service type information, e.g. inventory, read/write </w:t>
      </w:r>
      <w:r w:rsidR="00B048EF">
        <w:rPr>
          <w:rFonts w:ascii="Times New Roman" w:hAnsi="Times New Roman"/>
        </w:rPr>
        <w:t>command.</w:t>
      </w:r>
    </w:p>
    <w:p w14:paraId="4D5CC11B" w14:textId="55589C10" w:rsidR="008D3EBF" w:rsidRDefault="008D3EBF" w:rsidP="004A6ADD">
      <w:pPr>
        <w:pStyle w:val="Proposal"/>
        <w:numPr>
          <w:ilvl w:val="1"/>
          <w:numId w:val="38"/>
        </w:numPr>
        <w:tabs>
          <w:tab w:val="left" w:pos="1304"/>
          <w:tab w:val="left" w:pos="2574"/>
        </w:tabs>
        <w:rPr>
          <w:rFonts w:ascii="Times New Roman" w:hAnsi="Times New Roman"/>
        </w:rPr>
      </w:pPr>
      <w:r>
        <w:rPr>
          <w:rFonts w:ascii="Times New Roman" w:hAnsi="Times New Roman"/>
        </w:rPr>
        <w:t xml:space="preserve">the ID of the target </w:t>
      </w:r>
      <w:r w:rsidR="00B048EF">
        <w:rPr>
          <w:rFonts w:ascii="Times New Roman" w:hAnsi="Times New Roman"/>
        </w:rPr>
        <w:t>device.</w:t>
      </w:r>
      <w:r>
        <w:rPr>
          <w:rFonts w:ascii="Times New Roman" w:hAnsi="Times New Roman"/>
        </w:rPr>
        <w:t xml:space="preserve"> </w:t>
      </w:r>
    </w:p>
    <w:p w14:paraId="7A690724" w14:textId="436804E7" w:rsidR="008D3EBF" w:rsidRDefault="008D3EBF" w:rsidP="004A6ADD">
      <w:pPr>
        <w:pStyle w:val="Proposal"/>
        <w:numPr>
          <w:ilvl w:val="1"/>
          <w:numId w:val="38"/>
        </w:numPr>
        <w:tabs>
          <w:tab w:val="left" w:pos="1304"/>
          <w:tab w:val="left" w:pos="2574"/>
        </w:tabs>
        <w:rPr>
          <w:rFonts w:ascii="Times New Roman" w:hAnsi="Times New Roman"/>
        </w:rPr>
      </w:pPr>
      <w:r>
        <w:rPr>
          <w:rFonts w:ascii="Times New Roman" w:hAnsi="Times New Roman"/>
        </w:rPr>
        <w:t xml:space="preserve">the population of target </w:t>
      </w:r>
      <w:r w:rsidR="00B048EF">
        <w:rPr>
          <w:rFonts w:ascii="Times New Roman" w:hAnsi="Times New Roman"/>
        </w:rPr>
        <w:t>devices.</w:t>
      </w:r>
    </w:p>
    <w:p w14:paraId="2A43E438" w14:textId="3AB14326" w:rsidR="008D3EBF" w:rsidRDefault="008D3EBF" w:rsidP="004A6ADD">
      <w:pPr>
        <w:pStyle w:val="Proposal"/>
        <w:numPr>
          <w:ilvl w:val="1"/>
          <w:numId w:val="38"/>
        </w:numPr>
        <w:tabs>
          <w:tab w:val="left" w:pos="1304"/>
          <w:tab w:val="left" w:pos="2574"/>
        </w:tabs>
        <w:rPr>
          <w:rFonts w:ascii="Times New Roman" w:hAnsi="Times New Roman"/>
        </w:rPr>
      </w:pPr>
      <w:r>
        <w:rPr>
          <w:rFonts w:ascii="Times New Roman" w:hAnsi="Times New Roman"/>
        </w:rPr>
        <w:t>D2R</w:t>
      </w:r>
      <w:r w:rsidRPr="00BD00FD">
        <w:rPr>
          <w:rFonts w:ascii="Times New Roman" w:hAnsi="Times New Roman"/>
        </w:rPr>
        <w:t xml:space="preserve"> data/message </w:t>
      </w:r>
      <w:bookmarkEnd w:id="22"/>
      <w:bookmarkEnd w:id="23"/>
      <w:r w:rsidR="00B048EF" w:rsidRPr="00BD00FD">
        <w:rPr>
          <w:rFonts w:ascii="Times New Roman" w:hAnsi="Times New Roman"/>
        </w:rPr>
        <w:t>size</w:t>
      </w:r>
      <w:r w:rsidR="00B048EF">
        <w:rPr>
          <w:rFonts w:ascii="Times New Roman" w:hAnsi="Times New Roman"/>
        </w:rPr>
        <w:t>.</w:t>
      </w:r>
    </w:p>
    <w:p w14:paraId="099700CE" w14:textId="3D69E232" w:rsidR="008D3EBF" w:rsidRDefault="008D3EBF" w:rsidP="004A6ADD">
      <w:pPr>
        <w:pStyle w:val="Proposal"/>
        <w:numPr>
          <w:ilvl w:val="1"/>
          <w:numId w:val="38"/>
        </w:numPr>
        <w:tabs>
          <w:tab w:val="left" w:pos="1304"/>
          <w:tab w:val="left" w:pos="2574"/>
        </w:tabs>
        <w:rPr>
          <w:rFonts w:ascii="Times New Roman" w:hAnsi="Times New Roman"/>
        </w:rPr>
      </w:pPr>
      <w:r>
        <w:rPr>
          <w:rFonts w:ascii="Times New Roman" w:hAnsi="Times New Roman"/>
        </w:rPr>
        <w:t xml:space="preserve">periodicity to execute the service </w:t>
      </w:r>
      <w:r w:rsidR="00B048EF">
        <w:rPr>
          <w:rFonts w:ascii="Times New Roman" w:hAnsi="Times New Roman"/>
        </w:rPr>
        <w:t>request.</w:t>
      </w:r>
    </w:p>
    <w:p w14:paraId="010684C1" w14:textId="77777777" w:rsidR="008D3EBF" w:rsidRPr="00BD00FD" w:rsidRDefault="008D3EBF" w:rsidP="004A6ADD">
      <w:pPr>
        <w:pStyle w:val="Proposal"/>
        <w:numPr>
          <w:ilvl w:val="1"/>
          <w:numId w:val="38"/>
        </w:numPr>
        <w:tabs>
          <w:tab w:val="left" w:pos="1304"/>
          <w:tab w:val="left" w:pos="2574"/>
        </w:tabs>
        <w:rPr>
          <w:rFonts w:ascii="Times New Roman" w:hAnsi="Times New Roman"/>
        </w:rPr>
      </w:pPr>
      <w:r>
        <w:rPr>
          <w:rFonts w:ascii="Times New Roman" w:hAnsi="Times New Roman" w:hint="eastAsia"/>
        </w:rPr>
        <w:t>Q</w:t>
      </w:r>
      <w:r>
        <w:rPr>
          <w:rFonts w:ascii="Times New Roman" w:hAnsi="Times New Roman"/>
        </w:rPr>
        <w:t>oS requirement (e.g. e2e latency and target successful inventory ratio)</w:t>
      </w:r>
    </w:p>
    <w:p w14:paraId="721F9024" w14:textId="7E7F5354" w:rsidR="008D3EBF" w:rsidRPr="001A7867" w:rsidRDefault="008D3EBF" w:rsidP="001A7867">
      <w:pPr>
        <w:pStyle w:val="Heading2"/>
        <w:numPr>
          <w:ilvl w:val="1"/>
          <w:numId w:val="5"/>
        </w:numPr>
        <w:rPr>
          <w:rFonts w:eastAsiaTheme="minorEastAsia"/>
        </w:rPr>
      </w:pPr>
      <w:r w:rsidRPr="001A7867">
        <w:rPr>
          <w:rFonts w:eastAsiaTheme="minorEastAsia"/>
        </w:rPr>
        <w:t>MAC PDU structure</w:t>
      </w:r>
    </w:p>
    <w:p w14:paraId="3FE99F7A" w14:textId="77777777" w:rsidR="008D3EBF" w:rsidRDefault="008D3EBF" w:rsidP="008D3EBF">
      <w:pPr>
        <w:jc w:val="both"/>
        <w:rPr>
          <w:rFonts w:eastAsiaTheme="minorEastAsia"/>
          <w:lang w:val="en-GB" w:eastAsia="zh-CN"/>
        </w:rPr>
      </w:pPr>
      <w:r>
        <w:rPr>
          <w:rFonts w:eastAsiaTheme="minorEastAsia"/>
          <w:lang w:val="en-GB" w:eastAsia="zh-CN"/>
        </w:rPr>
        <w:t xml:space="preserve">In RAN2#125bis, it was agreed that </w:t>
      </w:r>
      <w:r>
        <w:rPr>
          <w:rFonts w:eastAsiaTheme="minorEastAsia" w:hint="eastAsia"/>
          <w:lang w:val="en-GB" w:eastAsia="zh-CN"/>
        </w:rPr>
        <w:t>SDAP</w:t>
      </w:r>
      <w:r>
        <w:rPr>
          <w:rFonts w:eastAsiaTheme="minorEastAsia"/>
          <w:lang w:val="en-GB" w:eastAsia="zh-CN"/>
        </w:rPr>
        <w:t xml:space="preserve">/PDCP/RLC layer will not be supported in RAN2. MAC PDU should be used to configure the AS actions of the </w:t>
      </w:r>
      <w:proofErr w:type="spellStart"/>
      <w:r>
        <w:rPr>
          <w:rFonts w:eastAsiaTheme="minorEastAsia"/>
          <w:lang w:val="en-GB" w:eastAsia="zh-CN"/>
        </w:rPr>
        <w:t>AIoT</w:t>
      </w:r>
      <w:proofErr w:type="spellEnd"/>
      <w:r>
        <w:rPr>
          <w:rFonts w:eastAsiaTheme="minorEastAsia"/>
          <w:lang w:val="en-GB" w:eastAsia="zh-CN"/>
        </w:rPr>
        <w:t xml:space="preserve"> device, provide the associated parameters to </w:t>
      </w:r>
      <w:proofErr w:type="spellStart"/>
      <w:r>
        <w:rPr>
          <w:rFonts w:eastAsiaTheme="minorEastAsia"/>
          <w:lang w:val="en-GB" w:eastAsia="zh-CN"/>
        </w:rPr>
        <w:t>AIoT</w:t>
      </w:r>
      <w:proofErr w:type="spellEnd"/>
      <w:r>
        <w:rPr>
          <w:rFonts w:eastAsiaTheme="minorEastAsia"/>
          <w:lang w:val="en-GB" w:eastAsia="zh-CN"/>
        </w:rPr>
        <w:t xml:space="preserve"> device (if there is)</w:t>
      </w:r>
      <w:r w:rsidRPr="00F7708C">
        <w:rPr>
          <w:rFonts w:eastAsiaTheme="minorEastAsia"/>
          <w:lang w:val="en-GB" w:eastAsia="zh-CN"/>
        </w:rPr>
        <w:t xml:space="preserve"> </w:t>
      </w:r>
      <w:r>
        <w:rPr>
          <w:rFonts w:eastAsiaTheme="minorEastAsia"/>
          <w:lang w:val="en-GB" w:eastAsia="zh-CN"/>
        </w:rPr>
        <w:t xml:space="preserve">to take these actions and transmit the related associated data/message (if there is) for the </w:t>
      </w:r>
      <w:proofErr w:type="spellStart"/>
      <w:r>
        <w:rPr>
          <w:rFonts w:eastAsiaTheme="minorEastAsia"/>
          <w:lang w:val="en-GB" w:eastAsia="zh-CN"/>
        </w:rPr>
        <w:t>AIoT</w:t>
      </w:r>
      <w:proofErr w:type="spellEnd"/>
      <w:r>
        <w:rPr>
          <w:rFonts w:eastAsiaTheme="minorEastAsia"/>
          <w:lang w:val="en-GB" w:eastAsia="zh-CN"/>
        </w:rPr>
        <w:t xml:space="preserve"> device to take these actions.</w:t>
      </w:r>
    </w:p>
    <w:p w14:paraId="0097EE01" w14:textId="76BFD614" w:rsidR="008D3EBF" w:rsidRDefault="008D3EBF" w:rsidP="008D3EBF">
      <w:pPr>
        <w:jc w:val="both"/>
        <w:rPr>
          <w:rFonts w:eastAsiaTheme="minorEastAsia"/>
          <w:lang w:val="en-GB" w:eastAsia="zh-CN"/>
        </w:rPr>
      </w:pPr>
      <w:r>
        <w:rPr>
          <w:rFonts w:eastAsiaTheme="minorEastAsia"/>
          <w:lang w:val="en-GB" w:eastAsia="zh-CN"/>
        </w:rPr>
        <w:t>F</w:t>
      </w:r>
      <w:r>
        <w:rPr>
          <w:rFonts w:eastAsiaTheme="minorEastAsia" w:hint="eastAsia"/>
          <w:lang w:val="en-GB" w:eastAsia="zh-CN"/>
        </w:rPr>
        <w:t>or</w:t>
      </w:r>
      <w:r>
        <w:rPr>
          <w:rFonts w:eastAsiaTheme="minorEastAsia"/>
          <w:lang w:val="en-GB" w:eastAsia="zh-CN"/>
        </w:rPr>
        <w:t xml:space="preserve"> one instance</w:t>
      </w:r>
      <w:r>
        <w:rPr>
          <w:rFonts w:eastAsiaTheme="minorEastAsia" w:hint="eastAsia"/>
          <w:lang w:val="en-GB" w:eastAsia="zh-CN"/>
        </w:rPr>
        <w:t>,</w:t>
      </w:r>
      <w:r>
        <w:rPr>
          <w:rFonts w:eastAsiaTheme="minorEastAsia"/>
          <w:lang w:val="en-GB" w:eastAsia="zh-CN"/>
        </w:rPr>
        <w:t xml:space="preserve"> during an inventory procedure, when the reader pages/selects the target </w:t>
      </w:r>
      <w:proofErr w:type="spellStart"/>
      <w:r>
        <w:rPr>
          <w:rFonts w:eastAsiaTheme="minorEastAsia"/>
          <w:lang w:val="en-GB" w:eastAsia="zh-CN"/>
        </w:rPr>
        <w:t>AIoT</w:t>
      </w:r>
      <w:proofErr w:type="spellEnd"/>
      <w:r>
        <w:rPr>
          <w:rFonts w:eastAsiaTheme="minorEastAsia"/>
          <w:lang w:val="en-GB" w:eastAsia="zh-CN"/>
        </w:rPr>
        <w:t xml:space="preserve"> device(s) via a R2D MAC PDU, the R2D MAC PDU may carry both </w:t>
      </w:r>
      <w:r w:rsidRPr="001D7B1F">
        <w:rPr>
          <w:rFonts w:eastAsiaTheme="minorEastAsia"/>
          <w:lang w:val="en-GB" w:eastAsia="zh-CN"/>
        </w:rPr>
        <w:t>the paging indication and the associated parameters (</w:t>
      </w:r>
      <w:r>
        <w:rPr>
          <w:rFonts w:eastAsiaTheme="minorEastAsia"/>
          <w:lang w:val="en-GB" w:eastAsia="zh-CN"/>
        </w:rPr>
        <w:t xml:space="preserve">e.g. </w:t>
      </w:r>
      <w:proofErr w:type="spellStart"/>
      <w:r>
        <w:rPr>
          <w:rFonts w:eastAsiaTheme="minorEastAsia"/>
          <w:lang w:val="en-GB" w:eastAsia="zh-CN"/>
        </w:rPr>
        <w:t>AIoT</w:t>
      </w:r>
      <w:proofErr w:type="spellEnd"/>
      <w:r>
        <w:rPr>
          <w:rFonts w:eastAsiaTheme="minorEastAsia"/>
          <w:lang w:val="en-GB" w:eastAsia="zh-CN"/>
        </w:rPr>
        <w:t xml:space="preserve"> device ID filtering parameters). </w:t>
      </w:r>
    </w:p>
    <w:p w14:paraId="5F92584E" w14:textId="38E0B234" w:rsidR="008D3EBF" w:rsidRDefault="008D3EBF" w:rsidP="008D3EBF">
      <w:pPr>
        <w:jc w:val="both"/>
        <w:rPr>
          <w:rFonts w:eastAsiaTheme="minorEastAsia"/>
          <w:lang w:val="en-GB" w:eastAsia="zh-CN"/>
        </w:rPr>
      </w:pPr>
      <w:r>
        <w:rPr>
          <w:rFonts w:eastAsiaTheme="minorEastAsia"/>
          <w:lang w:val="en-GB" w:eastAsia="zh-CN"/>
        </w:rPr>
        <w:t xml:space="preserve">For another instance, during an inventory procedure, when the reader pages the target </w:t>
      </w:r>
      <w:proofErr w:type="spellStart"/>
      <w:r>
        <w:rPr>
          <w:rFonts w:eastAsiaTheme="minorEastAsia"/>
          <w:lang w:val="en-GB" w:eastAsia="zh-CN"/>
        </w:rPr>
        <w:t>AIoT</w:t>
      </w:r>
      <w:proofErr w:type="spellEnd"/>
      <w:r>
        <w:rPr>
          <w:rFonts w:eastAsiaTheme="minorEastAsia"/>
          <w:lang w:val="en-GB" w:eastAsia="zh-CN"/>
        </w:rPr>
        <w:t xml:space="preserve"> devices, the reader can construct an R2D MAC PDU comprising the paging indication and the Q value. </w:t>
      </w:r>
    </w:p>
    <w:p w14:paraId="0C528E2B" w14:textId="45CA2FDF" w:rsidR="008D3EBF" w:rsidRDefault="008D3EBF" w:rsidP="008D3EBF">
      <w:pPr>
        <w:jc w:val="both"/>
        <w:rPr>
          <w:rFonts w:eastAsiaTheme="minorEastAsia"/>
          <w:lang w:val="en-GB" w:eastAsia="zh-CN"/>
        </w:rPr>
      </w:pPr>
      <w:r>
        <w:rPr>
          <w:rFonts w:eastAsiaTheme="minorEastAsia"/>
          <w:lang w:val="en-GB" w:eastAsia="zh-CN"/>
        </w:rPr>
        <w:t xml:space="preserve">For one more instance, during a write procedure, the reader can send to the target </w:t>
      </w:r>
      <w:proofErr w:type="spellStart"/>
      <w:r>
        <w:rPr>
          <w:rFonts w:eastAsiaTheme="minorEastAsia"/>
          <w:lang w:val="en-GB" w:eastAsia="zh-CN"/>
        </w:rPr>
        <w:t>AIoT</w:t>
      </w:r>
      <w:proofErr w:type="spellEnd"/>
      <w:r>
        <w:rPr>
          <w:rFonts w:eastAsiaTheme="minorEastAsia"/>
          <w:lang w:val="en-GB" w:eastAsia="zh-CN"/>
        </w:rPr>
        <w:t xml:space="preserve"> device a R2D MAC PDU comprising the write indication, the memory indication and the associated data. </w:t>
      </w:r>
    </w:p>
    <w:p w14:paraId="5624C0CA" w14:textId="77777777" w:rsidR="008D3EBF" w:rsidRPr="00BC75C4" w:rsidRDefault="008D3EBF" w:rsidP="008D3EBF">
      <w:pPr>
        <w:spacing w:before="120"/>
        <w:jc w:val="both"/>
        <w:rPr>
          <w:rFonts w:eastAsiaTheme="minorEastAsia"/>
          <w:lang w:val="en-GB" w:eastAsia="zh-CN"/>
        </w:rPr>
      </w:pPr>
      <w:r>
        <w:rPr>
          <w:rFonts w:eastAsiaTheme="minorEastAsia"/>
          <w:lang w:val="en-GB" w:eastAsia="zh-CN"/>
        </w:rPr>
        <w:t xml:space="preserve">To be more generic, </w:t>
      </w:r>
      <w:r>
        <w:rPr>
          <w:rFonts w:eastAsiaTheme="minorEastAsia" w:hint="eastAsia"/>
          <w:lang w:val="en-GB" w:eastAsia="zh-CN"/>
        </w:rPr>
        <w:t>a</w:t>
      </w:r>
      <w:r>
        <w:rPr>
          <w:rFonts w:eastAsiaTheme="minorEastAsia"/>
          <w:lang w:val="en-GB" w:eastAsia="zh-CN"/>
        </w:rPr>
        <w:t xml:space="preserve"> message type field can be defined in R2D MAC PDU, wherein the message type field indicates the </w:t>
      </w:r>
      <w:proofErr w:type="spellStart"/>
      <w:r w:rsidRPr="001F5016">
        <w:rPr>
          <w:rFonts w:eastAsiaTheme="minorEastAsia"/>
          <w:lang w:val="en-GB" w:eastAsia="zh-CN"/>
        </w:rPr>
        <w:t>AIoT</w:t>
      </w:r>
      <w:proofErr w:type="spellEnd"/>
      <w:r w:rsidRPr="001F5016">
        <w:rPr>
          <w:rFonts w:eastAsiaTheme="minorEastAsia"/>
          <w:lang w:val="en-GB" w:eastAsia="zh-CN"/>
        </w:rPr>
        <w:t xml:space="preserve"> device </w:t>
      </w:r>
      <w:r w:rsidRPr="001F5016">
        <w:rPr>
          <w:rFonts w:eastAsiaTheme="minorEastAsia" w:hint="eastAsia"/>
          <w:lang w:val="en-GB" w:eastAsia="zh-CN"/>
        </w:rPr>
        <w:t>action</w:t>
      </w:r>
      <w:r>
        <w:rPr>
          <w:rFonts w:eastAsiaTheme="minorEastAsia"/>
          <w:lang w:val="en-GB" w:eastAsia="zh-CN"/>
        </w:rPr>
        <w:t xml:space="preserve"> (e.g. </w:t>
      </w:r>
      <w:r>
        <w:rPr>
          <w:rFonts w:hint="eastAsia"/>
          <w:lang w:eastAsia="zh-CN"/>
        </w:rPr>
        <w:t>paging</w:t>
      </w:r>
      <w:r>
        <w:t>/query/write)</w:t>
      </w:r>
      <w:r w:rsidRPr="001F5016">
        <w:rPr>
          <w:rFonts w:eastAsiaTheme="minorEastAsia"/>
          <w:lang w:val="en-GB" w:eastAsia="zh-CN"/>
        </w:rPr>
        <w:t xml:space="preserve"> and the MAC PDU content/format.</w:t>
      </w:r>
      <w:r w:rsidRPr="007A2AF8">
        <w:rPr>
          <w:rFonts w:eastAsiaTheme="minorEastAsia"/>
          <w:lang w:val="en-GB" w:eastAsia="zh-CN"/>
        </w:rPr>
        <w:t xml:space="preserve"> </w:t>
      </w:r>
      <w:r>
        <w:rPr>
          <w:rFonts w:eastAsiaTheme="minorEastAsia"/>
          <w:lang w:val="en-GB" w:eastAsia="zh-CN"/>
        </w:rPr>
        <w:t xml:space="preserve">For each message type, there could be associated parameters to configure the </w:t>
      </w:r>
      <w:proofErr w:type="spellStart"/>
      <w:r>
        <w:rPr>
          <w:rFonts w:eastAsiaTheme="minorEastAsia"/>
          <w:lang w:val="en-GB" w:eastAsia="zh-CN"/>
        </w:rPr>
        <w:t>AIoT</w:t>
      </w:r>
      <w:proofErr w:type="spellEnd"/>
      <w:r>
        <w:rPr>
          <w:rFonts w:eastAsiaTheme="minorEastAsia"/>
          <w:lang w:val="en-GB" w:eastAsia="zh-CN"/>
        </w:rPr>
        <w:t xml:space="preserve"> device to execute the corresponding AS action. Some of parameters could be conditionally present parameters and/or there could be associated upper layer message/data, complementary fields to indicate the presence of these fields could be necessary.</w:t>
      </w:r>
    </w:p>
    <w:p w14:paraId="5B04F5EC" w14:textId="77777777" w:rsidR="008D3EBF" w:rsidRDefault="008D3EBF" w:rsidP="008D3EBF">
      <w:pPr>
        <w:spacing w:before="120"/>
        <w:jc w:val="both"/>
        <w:rPr>
          <w:rFonts w:eastAsiaTheme="minorEastAsia"/>
          <w:lang w:val="en-GB" w:eastAsia="zh-CN"/>
        </w:rPr>
      </w:pPr>
      <w:r w:rsidRPr="001F5016">
        <w:rPr>
          <w:rFonts w:eastAsiaTheme="minorEastAsia"/>
          <w:lang w:val="en-GB" w:eastAsia="zh-CN"/>
        </w:rPr>
        <w:t xml:space="preserve">Based on the above discussion, </w:t>
      </w:r>
      <w:r>
        <w:rPr>
          <w:rFonts w:eastAsiaTheme="minorEastAsia"/>
          <w:lang w:val="en-GB" w:eastAsia="zh-CN"/>
        </w:rPr>
        <w:t>the following R2D MAC PDU structure is proposed:</w:t>
      </w:r>
    </w:p>
    <w:p w14:paraId="685B5831" w14:textId="77777777" w:rsidR="008D3EBF" w:rsidRPr="001A7867" w:rsidRDefault="008D3EBF" w:rsidP="008D3EBF">
      <w:pPr>
        <w:pStyle w:val="Proposal"/>
        <w:numPr>
          <w:ilvl w:val="0"/>
          <w:numId w:val="9"/>
        </w:numPr>
        <w:tabs>
          <w:tab w:val="clear" w:pos="2438"/>
          <w:tab w:val="left" w:pos="1304"/>
        </w:tabs>
        <w:ind w:left="1134" w:hanging="1134"/>
        <w:rPr>
          <w:rFonts w:ascii="Times New Roman" w:hAnsi="Times New Roman"/>
          <w:color w:val="000000" w:themeColor="text1"/>
        </w:rPr>
      </w:pPr>
      <w:bookmarkStart w:id="24" w:name="_Toc165971365"/>
      <w:bookmarkStart w:id="25" w:name="_Toc166246831"/>
      <w:r w:rsidRPr="001A7867">
        <w:rPr>
          <w:rFonts w:ascii="Times New Roman" w:hAnsi="Times New Roman"/>
          <w:color w:val="000000" w:themeColor="text1"/>
        </w:rPr>
        <w:t>Design an R2D MAC PDU format comprising:</w:t>
      </w:r>
      <w:bookmarkEnd w:id="24"/>
      <w:bookmarkEnd w:id="25"/>
    </w:p>
    <w:p w14:paraId="13533A80" w14:textId="77777777" w:rsidR="008D3EBF" w:rsidRPr="00BD00FD" w:rsidRDefault="008D3EBF" w:rsidP="004A6ADD">
      <w:pPr>
        <w:pStyle w:val="Proposal"/>
        <w:numPr>
          <w:ilvl w:val="1"/>
          <w:numId w:val="39"/>
        </w:numPr>
        <w:tabs>
          <w:tab w:val="left" w:pos="1304"/>
          <w:tab w:val="left" w:pos="2574"/>
        </w:tabs>
        <w:rPr>
          <w:rFonts w:ascii="Times New Roman" w:hAnsi="Times New Roman"/>
        </w:rPr>
      </w:pPr>
      <w:bookmarkStart w:id="26" w:name="_Toc165971366"/>
      <w:bookmarkStart w:id="27" w:name="_Toc166246832"/>
      <w:r w:rsidRPr="00BD00FD">
        <w:rPr>
          <w:rFonts w:ascii="Times New Roman" w:hAnsi="Times New Roman"/>
        </w:rPr>
        <w:t xml:space="preserve">message type, which </w:t>
      </w:r>
      <w:r w:rsidRPr="00BD00FD">
        <w:rPr>
          <w:rFonts w:ascii="Times New Roman" w:hAnsi="Times New Roman" w:hint="eastAsia"/>
        </w:rPr>
        <w:t>indicate</w:t>
      </w:r>
      <w:r w:rsidRPr="00BD00FD">
        <w:rPr>
          <w:rFonts w:ascii="Times New Roman" w:hAnsi="Times New Roman"/>
        </w:rPr>
        <w:t xml:space="preserve">s </w:t>
      </w:r>
      <w:proofErr w:type="spellStart"/>
      <w:r w:rsidRPr="00BD00FD">
        <w:rPr>
          <w:rFonts w:ascii="Times New Roman" w:hAnsi="Times New Roman"/>
        </w:rPr>
        <w:t>AIoT</w:t>
      </w:r>
      <w:proofErr w:type="spellEnd"/>
      <w:r w:rsidRPr="00BD00FD">
        <w:rPr>
          <w:rFonts w:ascii="Times New Roman" w:hAnsi="Times New Roman"/>
        </w:rPr>
        <w:t xml:space="preserve"> device </w:t>
      </w:r>
      <w:r w:rsidRPr="00BD00FD">
        <w:rPr>
          <w:rFonts w:ascii="Times New Roman" w:hAnsi="Times New Roman" w:hint="eastAsia"/>
        </w:rPr>
        <w:t>action</w:t>
      </w:r>
      <w:r>
        <w:rPr>
          <w:rFonts w:ascii="Times New Roman" w:hAnsi="Times New Roman"/>
        </w:rPr>
        <w:t xml:space="preserve"> (e.g. </w:t>
      </w:r>
      <w:r>
        <w:rPr>
          <w:rFonts w:ascii="Times New Roman" w:hAnsi="Times New Roman" w:hint="eastAsia"/>
        </w:rPr>
        <w:t>paging</w:t>
      </w:r>
      <w:r>
        <w:rPr>
          <w:rFonts w:ascii="Times New Roman" w:hAnsi="Times New Roman"/>
        </w:rPr>
        <w:t>/read/write)</w:t>
      </w:r>
      <w:r w:rsidRPr="00BD00FD">
        <w:rPr>
          <w:rFonts w:ascii="Times New Roman" w:hAnsi="Times New Roman"/>
        </w:rPr>
        <w:t xml:space="preserve"> and the MAC PDU format/content,</w:t>
      </w:r>
      <w:bookmarkEnd w:id="26"/>
      <w:bookmarkEnd w:id="27"/>
      <w:r w:rsidRPr="00BD00FD">
        <w:rPr>
          <w:rFonts w:ascii="Times New Roman" w:hAnsi="Times New Roman"/>
        </w:rPr>
        <w:t xml:space="preserve"> </w:t>
      </w:r>
    </w:p>
    <w:p w14:paraId="7AF80D26" w14:textId="789B4C02" w:rsidR="008D3EBF" w:rsidRPr="00BD00FD" w:rsidRDefault="008D3EBF" w:rsidP="004A6ADD">
      <w:pPr>
        <w:pStyle w:val="Proposal"/>
        <w:numPr>
          <w:ilvl w:val="1"/>
          <w:numId w:val="39"/>
        </w:numPr>
        <w:tabs>
          <w:tab w:val="left" w:pos="1304"/>
          <w:tab w:val="left" w:pos="2574"/>
        </w:tabs>
        <w:rPr>
          <w:rFonts w:ascii="Times New Roman" w:hAnsi="Times New Roman"/>
        </w:rPr>
      </w:pPr>
      <w:bookmarkStart w:id="28" w:name="_Toc165971367"/>
      <w:bookmarkStart w:id="29" w:name="_Toc166246833"/>
      <w:r w:rsidRPr="00BD00FD">
        <w:rPr>
          <w:rFonts w:ascii="Times New Roman" w:hAnsi="Times New Roman"/>
        </w:rPr>
        <w:t>associated parameters</w:t>
      </w:r>
      <w:r>
        <w:rPr>
          <w:rFonts w:ascii="Times New Roman" w:hAnsi="Times New Roman"/>
        </w:rPr>
        <w:t xml:space="preserve"> (e.g. device </w:t>
      </w:r>
      <w:r>
        <w:rPr>
          <w:rFonts w:ascii="Times New Roman" w:hAnsi="Times New Roman" w:hint="eastAsia"/>
        </w:rPr>
        <w:t>ID/</w:t>
      </w:r>
      <w:r>
        <w:rPr>
          <w:rFonts w:ascii="Times New Roman" w:hAnsi="Times New Roman"/>
        </w:rPr>
        <w:t>filter</w:t>
      </w:r>
      <w:r>
        <w:rPr>
          <w:rFonts w:ascii="Times New Roman" w:hAnsi="Times New Roman" w:hint="eastAsia"/>
        </w:rPr>
        <w:t>,</w:t>
      </w:r>
      <w:r>
        <w:rPr>
          <w:rFonts w:ascii="Times New Roman" w:hAnsi="Times New Roman"/>
        </w:rPr>
        <w:t xml:space="preserve"> Q-value</w:t>
      </w:r>
      <w:r>
        <w:rPr>
          <w:rFonts w:ascii="Times New Roman" w:hAnsi="Times New Roman" w:hint="eastAsia"/>
        </w:rPr>
        <w:t>)</w:t>
      </w:r>
      <w:r w:rsidRPr="00BD00FD">
        <w:rPr>
          <w:rFonts w:ascii="Times New Roman" w:hAnsi="Times New Roman"/>
        </w:rPr>
        <w:t xml:space="preserve"> to facilitate </w:t>
      </w:r>
      <w:proofErr w:type="spellStart"/>
      <w:r w:rsidRPr="00BD00FD">
        <w:rPr>
          <w:rFonts w:ascii="Times New Roman" w:hAnsi="Times New Roman"/>
        </w:rPr>
        <w:t>AIoT</w:t>
      </w:r>
      <w:proofErr w:type="spellEnd"/>
      <w:r w:rsidRPr="00BD00FD">
        <w:rPr>
          <w:rFonts w:ascii="Times New Roman" w:hAnsi="Times New Roman"/>
        </w:rPr>
        <w:t xml:space="preserve"> device </w:t>
      </w:r>
      <w:r w:rsidRPr="00BD00FD">
        <w:rPr>
          <w:rFonts w:ascii="Times New Roman" w:hAnsi="Times New Roman" w:hint="eastAsia"/>
        </w:rPr>
        <w:t>action</w:t>
      </w:r>
      <w:r w:rsidRPr="00BD00FD">
        <w:rPr>
          <w:rFonts w:ascii="Times New Roman" w:hAnsi="Times New Roman"/>
        </w:rPr>
        <w:t xml:space="preserve"> if any, and</w:t>
      </w:r>
      <w:bookmarkEnd w:id="28"/>
      <w:bookmarkEnd w:id="29"/>
      <w:r w:rsidRPr="00BD00FD">
        <w:rPr>
          <w:rFonts w:ascii="Times New Roman" w:hAnsi="Times New Roman"/>
        </w:rPr>
        <w:t xml:space="preserve"> </w:t>
      </w:r>
    </w:p>
    <w:p w14:paraId="191D640B" w14:textId="78BFEC4C" w:rsidR="008D3EBF" w:rsidRPr="00BD00FD" w:rsidRDefault="008D3EBF" w:rsidP="004A6ADD">
      <w:pPr>
        <w:pStyle w:val="Proposal"/>
        <w:numPr>
          <w:ilvl w:val="1"/>
          <w:numId w:val="39"/>
        </w:numPr>
        <w:tabs>
          <w:tab w:val="left" w:pos="1304"/>
          <w:tab w:val="left" w:pos="2574"/>
        </w:tabs>
        <w:rPr>
          <w:rFonts w:ascii="Times New Roman" w:hAnsi="Times New Roman"/>
        </w:rPr>
      </w:pPr>
      <w:bookmarkStart w:id="30" w:name="_Toc165971368"/>
      <w:bookmarkStart w:id="31" w:name="_Toc166246834"/>
      <w:r w:rsidRPr="00BD00FD">
        <w:rPr>
          <w:rFonts w:ascii="Times New Roman" w:hAnsi="Times New Roman"/>
        </w:rPr>
        <w:t xml:space="preserve">associated upper layer </w:t>
      </w:r>
      <w:r>
        <w:rPr>
          <w:rFonts w:ascii="Times New Roman" w:hAnsi="Times New Roman"/>
        </w:rPr>
        <w:t xml:space="preserve">signalling </w:t>
      </w:r>
      <w:r w:rsidRPr="00BD00FD">
        <w:rPr>
          <w:rFonts w:ascii="Times New Roman" w:hAnsi="Times New Roman"/>
        </w:rPr>
        <w:t>message/</w:t>
      </w:r>
      <w:r>
        <w:rPr>
          <w:rFonts w:ascii="Times New Roman" w:hAnsi="Times New Roman"/>
        </w:rPr>
        <w:t xml:space="preserve">service </w:t>
      </w:r>
      <w:r w:rsidRPr="00BD00FD">
        <w:rPr>
          <w:rFonts w:ascii="Times New Roman" w:hAnsi="Times New Roman"/>
        </w:rPr>
        <w:t>data if any.</w:t>
      </w:r>
      <w:bookmarkEnd w:id="30"/>
      <w:bookmarkEnd w:id="31"/>
      <w:r w:rsidRPr="00BD00FD">
        <w:rPr>
          <w:rFonts w:ascii="Times New Roman" w:hAnsi="Times New Roman"/>
        </w:rPr>
        <w:t xml:space="preserve"> </w:t>
      </w:r>
    </w:p>
    <w:p w14:paraId="1793A994" w14:textId="75D91E4F" w:rsidR="008D3EBF" w:rsidRDefault="008D3EBF" w:rsidP="008D3EBF">
      <w:pPr>
        <w:spacing w:before="120"/>
        <w:jc w:val="both"/>
        <w:rPr>
          <w:rFonts w:eastAsiaTheme="minorEastAsia"/>
          <w:lang w:val="en-GB" w:eastAsia="zh-CN"/>
        </w:rPr>
      </w:pPr>
      <w:r w:rsidRPr="007E56F6">
        <w:rPr>
          <w:rFonts w:eastAsiaTheme="minorEastAsia"/>
          <w:lang w:val="en-GB" w:eastAsia="zh-CN"/>
        </w:rPr>
        <w:t xml:space="preserve">When a R2D MAC PDU is received by </w:t>
      </w:r>
      <w:r>
        <w:rPr>
          <w:rFonts w:eastAsiaTheme="minorEastAsia"/>
          <w:lang w:val="en-GB" w:eastAsia="zh-CN"/>
        </w:rPr>
        <w:t xml:space="preserve">an </w:t>
      </w:r>
      <w:r w:rsidRPr="007E56F6">
        <w:rPr>
          <w:rFonts w:eastAsiaTheme="minorEastAsia"/>
          <w:lang w:val="en-GB" w:eastAsia="zh-CN"/>
        </w:rPr>
        <w:t>A-IoT device</w:t>
      </w:r>
      <w:r>
        <w:rPr>
          <w:rFonts w:eastAsiaTheme="minorEastAsia"/>
          <w:lang w:val="en-GB" w:eastAsia="zh-CN"/>
        </w:rPr>
        <w:t xml:space="preserve"> and the </w:t>
      </w:r>
      <w:proofErr w:type="spellStart"/>
      <w:r>
        <w:rPr>
          <w:rFonts w:eastAsiaTheme="minorEastAsia"/>
          <w:lang w:val="en-GB" w:eastAsia="zh-CN"/>
        </w:rPr>
        <w:t>A</w:t>
      </w:r>
      <w:r>
        <w:rPr>
          <w:rFonts w:eastAsiaTheme="minorEastAsia" w:hint="eastAsia"/>
          <w:lang w:val="en-GB" w:eastAsia="zh-CN"/>
        </w:rPr>
        <w:t>IoT</w:t>
      </w:r>
      <w:proofErr w:type="spellEnd"/>
      <w:r>
        <w:rPr>
          <w:rFonts w:eastAsiaTheme="minorEastAsia"/>
          <w:lang w:val="en-GB" w:eastAsia="zh-CN"/>
        </w:rPr>
        <w:t xml:space="preserve"> device determines that it is the target </w:t>
      </w:r>
      <w:proofErr w:type="spellStart"/>
      <w:r>
        <w:rPr>
          <w:rFonts w:eastAsiaTheme="minorEastAsia"/>
          <w:lang w:val="en-GB" w:eastAsia="zh-CN"/>
        </w:rPr>
        <w:t>AIoT</w:t>
      </w:r>
      <w:proofErr w:type="spellEnd"/>
      <w:r>
        <w:rPr>
          <w:rFonts w:eastAsiaTheme="minorEastAsia"/>
          <w:lang w:val="en-GB" w:eastAsia="zh-CN"/>
        </w:rPr>
        <w:t xml:space="preserve"> device for receiving the MAC PDU and taking the related actions</w:t>
      </w:r>
      <w:r w:rsidRPr="007E56F6">
        <w:rPr>
          <w:rFonts w:eastAsiaTheme="minorEastAsia"/>
          <w:lang w:val="en-GB" w:eastAsia="zh-CN"/>
        </w:rPr>
        <w:t xml:space="preserve">, </w:t>
      </w:r>
      <w:r>
        <w:rPr>
          <w:rFonts w:eastAsiaTheme="minorEastAsia"/>
          <w:lang w:val="en-GB" w:eastAsia="zh-CN"/>
        </w:rPr>
        <w:t xml:space="preserve">the </w:t>
      </w:r>
      <w:proofErr w:type="spellStart"/>
      <w:r>
        <w:rPr>
          <w:rFonts w:eastAsiaTheme="minorEastAsia"/>
          <w:lang w:val="en-GB" w:eastAsia="zh-CN"/>
        </w:rPr>
        <w:t>AIoT</w:t>
      </w:r>
      <w:proofErr w:type="spellEnd"/>
      <w:r>
        <w:rPr>
          <w:rFonts w:eastAsiaTheme="minorEastAsia"/>
          <w:lang w:val="en-GB" w:eastAsia="zh-CN"/>
        </w:rPr>
        <w:t xml:space="preserve"> device may generate a D2R MAC PDU if it determines a D2R MAC PDU in response is required. </w:t>
      </w:r>
    </w:p>
    <w:p w14:paraId="16DD535B" w14:textId="04357454" w:rsidR="008D3EBF" w:rsidRDefault="008D3EBF" w:rsidP="008D3EBF">
      <w:pPr>
        <w:spacing w:before="120"/>
        <w:jc w:val="both"/>
        <w:rPr>
          <w:rFonts w:eastAsiaTheme="minorEastAsia"/>
          <w:lang w:val="en-GB" w:eastAsia="zh-CN"/>
        </w:rPr>
      </w:pPr>
      <w:r>
        <w:rPr>
          <w:rFonts w:eastAsiaTheme="minorEastAsia"/>
          <w:lang w:val="en-GB" w:eastAsia="zh-CN"/>
        </w:rPr>
        <w:t xml:space="preserve">For one instance, if an </w:t>
      </w:r>
      <w:proofErr w:type="spellStart"/>
      <w:r>
        <w:rPr>
          <w:rFonts w:eastAsiaTheme="minorEastAsia"/>
          <w:lang w:val="en-GB" w:eastAsia="zh-CN"/>
        </w:rPr>
        <w:t>AIoT</w:t>
      </w:r>
      <w:proofErr w:type="spellEnd"/>
      <w:r>
        <w:rPr>
          <w:rFonts w:eastAsiaTheme="minorEastAsia"/>
          <w:lang w:val="en-GB" w:eastAsia="zh-CN"/>
        </w:rPr>
        <w:t xml:space="preserve"> device has received a R2D MAC PDU for </w:t>
      </w:r>
      <w:r>
        <w:rPr>
          <w:rFonts w:eastAsiaTheme="minorEastAsia" w:hint="eastAsia"/>
          <w:lang w:val="en-GB" w:eastAsia="zh-CN"/>
        </w:rPr>
        <w:t>paging</w:t>
      </w:r>
      <w:r>
        <w:rPr>
          <w:rFonts w:eastAsiaTheme="minorEastAsia"/>
          <w:lang w:val="en-GB" w:eastAsia="zh-CN"/>
        </w:rPr>
        <w:t xml:space="preserve"> the </w:t>
      </w:r>
      <w:proofErr w:type="spellStart"/>
      <w:r>
        <w:rPr>
          <w:rFonts w:eastAsiaTheme="minorEastAsia"/>
          <w:lang w:val="en-GB" w:eastAsia="zh-CN"/>
        </w:rPr>
        <w:t>AIoT</w:t>
      </w:r>
      <w:proofErr w:type="spellEnd"/>
      <w:r>
        <w:rPr>
          <w:rFonts w:eastAsiaTheme="minorEastAsia"/>
          <w:lang w:val="en-GB" w:eastAsia="zh-CN"/>
        </w:rPr>
        <w:t xml:space="preserve"> device, the </w:t>
      </w:r>
      <w:proofErr w:type="spellStart"/>
      <w:r>
        <w:rPr>
          <w:rFonts w:eastAsiaTheme="minorEastAsia"/>
          <w:lang w:val="en-GB" w:eastAsia="zh-CN"/>
        </w:rPr>
        <w:t>AIoT</w:t>
      </w:r>
      <w:proofErr w:type="spellEnd"/>
      <w:r>
        <w:rPr>
          <w:rFonts w:eastAsiaTheme="minorEastAsia"/>
          <w:lang w:val="en-GB" w:eastAsia="zh-CN"/>
        </w:rPr>
        <w:t xml:space="preserve"> device </w:t>
      </w:r>
      <w:r w:rsidR="007F038C">
        <w:rPr>
          <w:rFonts w:eastAsiaTheme="minorEastAsia" w:hint="eastAsia"/>
          <w:lang w:val="en-GB" w:eastAsia="zh-CN"/>
        </w:rPr>
        <w:t>may</w:t>
      </w:r>
      <w:r>
        <w:rPr>
          <w:rFonts w:eastAsiaTheme="minorEastAsia"/>
          <w:lang w:val="en-GB" w:eastAsia="zh-CN"/>
        </w:rPr>
        <w:t xml:space="preserve"> generate </w:t>
      </w:r>
      <w:r w:rsidR="007F038C">
        <w:rPr>
          <w:rFonts w:eastAsiaTheme="minorEastAsia" w:hint="eastAsia"/>
          <w:lang w:val="en-GB" w:eastAsia="zh-CN"/>
        </w:rPr>
        <w:t>a</w:t>
      </w:r>
      <w:r w:rsidR="007F038C">
        <w:rPr>
          <w:rFonts w:eastAsiaTheme="minorEastAsia"/>
          <w:lang w:val="en-GB" w:eastAsia="zh-CN"/>
        </w:rPr>
        <w:t xml:space="preserve"> </w:t>
      </w:r>
      <w:r>
        <w:rPr>
          <w:rFonts w:eastAsiaTheme="minorEastAsia"/>
          <w:lang w:val="en-GB" w:eastAsia="zh-CN"/>
        </w:rPr>
        <w:t xml:space="preserve">D2R MAC PDU comprising </w:t>
      </w:r>
      <w:r w:rsidR="007F038C">
        <w:rPr>
          <w:rFonts w:eastAsiaTheme="minorEastAsia" w:hint="eastAsia"/>
          <w:lang w:val="en-GB" w:eastAsia="zh-CN"/>
        </w:rPr>
        <w:t xml:space="preserve">of </w:t>
      </w:r>
      <w:r>
        <w:rPr>
          <w:rFonts w:eastAsiaTheme="minorEastAsia"/>
          <w:lang w:val="en-GB" w:eastAsia="zh-CN"/>
        </w:rPr>
        <w:t xml:space="preserve">certain ID (e.g. RN16) and sends the D2R MAC PDU to the reader. </w:t>
      </w:r>
      <w:r>
        <w:rPr>
          <w:rFonts w:eastAsiaTheme="minorEastAsia" w:hint="eastAsia"/>
          <w:lang w:val="en-GB" w:eastAsia="zh-CN"/>
        </w:rPr>
        <w:t>As</w:t>
      </w:r>
      <w:r>
        <w:rPr>
          <w:rFonts w:eastAsiaTheme="minorEastAsia"/>
          <w:lang w:val="en-GB" w:eastAsia="zh-CN"/>
        </w:rPr>
        <w:t xml:space="preserve"> the D2R MAC PDU is in response to the R2D MAC PDU, the format/content of the D2R MAC PDU can be fully determined based on the knowledge of the corresponding R2D MAC PDU</w:t>
      </w:r>
      <w:r w:rsidR="001152EA">
        <w:rPr>
          <w:rFonts w:eastAsiaTheme="minorEastAsia" w:hint="eastAsia"/>
          <w:lang w:val="en-GB" w:eastAsia="zh-CN"/>
        </w:rPr>
        <w:t xml:space="preserve"> </w:t>
      </w:r>
      <w:r>
        <w:rPr>
          <w:rFonts w:eastAsiaTheme="minorEastAsia"/>
          <w:lang w:val="en-GB" w:eastAsia="zh-CN"/>
        </w:rPr>
        <w:t>content. In such sense, the message type field is not mandatory for D2R MAC PDU when the D2R MAC PDU transmission is always triggered by the received R2D MAC PDU.</w:t>
      </w:r>
    </w:p>
    <w:p w14:paraId="43D39390" w14:textId="77777777" w:rsidR="008D3EBF" w:rsidRPr="00BD00FD" w:rsidRDefault="008D3EBF" w:rsidP="008D3EBF">
      <w:pPr>
        <w:pStyle w:val="Observation"/>
        <w:numPr>
          <w:ilvl w:val="0"/>
          <w:numId w:val="11"/>
        </w:numPr>
        <w:ind w:left="1701" w:hanging="1701"/>
        <w:rPr>
          <w:rFonts w:ascii="Times New Roman" w:eastAsiaTheme="minorEastAsia" w:hAnsi="Times New Roman"/>
        </w:rPr>
      </w:pPr>
      <w:bookmarkStart w:id="32" w:name="_Toc165971359"/>
      <w:bookmarkStart w:id="33" w:name="_Toc166246803"/>
      <w:r w:rsidRPr="00BD00FD">
        <w:rPr>
          <w:rFonts w:ascii="Times New Roman" w:eastAsiaTheme="minorEastAsia" w:hAnsi="Times New Roman"/>
        </w:rPr>
        <w:t xml:space="preserve">When a D2R MAC PDU is in response to an R2D MAC PDU, the content/format of the D2R MAC PDU can be identified by the reader based on the </w:t>
      </w:r>
      <w:r>
        <w:rPr>
          <w:rFonts w:ascii="Times New Roman" w:eastAsiaTheme="minorEastAsia" w:hAnsi="Times New Roman"/>
        </w:rPr>
        <w:t>R</w:t>
      </w:r>
      <w:r w:rsidRPr="00BD00FD">
        <w:rPr>
          <w:rFonts w:ascii="Times New Roman" w:eastAsiaTheme="minorEastAsia" w:hAnsi="Times New Roman"/>
        </w:rPr>
        <w:t>2</w:t>
      </w:r>
      <w:r>
        <w:rPr>
          <w:rFonts w:ascii="Times New Roman" w:eastAsiaTheme="minorEastAsia" w:hAnsi="Times New Roman"/>
        </w:rPr>
        <w:t xml:space="preserve">D </w:t>
      </w:r>
      <w:r w:rsidRPr="00BD00FD">
        <w:rPr>
          <w:rFonts w:ascii="Times New Roman" w:eastAsiaTheme="minorEastAsia" w:hAnsi="Times New Roman"/>
        </w:rPr>
        <w:t>MAC PDU content.</w:t>
      </w:r>
      <w:bookmarkEnd w:id="32"/>
      <w:bookmarkEnd w:id="33"/>
    </w:p>
    <w:p w14:paraId="26D0DC6C" w14:textId="11BC5F02" w:rsidR="008D3EBF" w:rsidRPr="001A7867" w:rsidRDefault="008D3EBF" w:rsidP="008D3EBF">
      <w:pPr>
        <w:pStyle w:val="Proposal"/>
        <w:numPr>
          <w:ilvl w:val="0"/>
          <w:numId w:val="9"/>
        </w:numPr>
        <w:tabs>
          <w:tab w:val="clear" w:pos="2438"/>
          <w:tab w:val="left" w:pos="1304"/>
        </w:tabs>
        <w:ind w:left="1134" w:hanging="1134"/>
        <w:rPr>
          <w:rFonts w:ascii="Times New Roman" w:hAnsi="Times New Roman"/>
          <w:color w:val="000000" w:themeColor="text1"/>
        </w:rPr>
      </w:pPr>
      <w:bookmarkStart w:id="34" w:name="_Toc165971369"/>
      <w:bookmarkStart w:id="35" w:name="_Toc166246835"/>
      <w:r w:rsidRPr="001A7867">
        <w:rPr>
          <w:rFonts w:ascii="Times New Roman" w:hAnsi="Times New Roman" w:hint="eastAsia"/>
          <w:color w:val="000000" w:themeColor="text1"/>
        </w:rPr>
        <w:t>D</w:t>
      </w:r>
      <w:r w:rsidRPr="001A7867">
        <w:rPr>
          <w:rFonts w:ascii="Times New Roman" w:hAnsi="Times New Roman"/>
          <w:color w:val="000000" w:themeColor="text1"/>
        </w:rPr>
        <w:t xml:space="preserve">esign D2R MAC PDU format </w:t>
      </w:r>
      <w:r w:rsidR="00EC74E1">
        <w:rPr>
          <w:rFonts w:ascii="Times New Roman" w:hAnsi="Times New Roman" w:hint="eastAsia"/>
          <w:color w:val="000000" w:themeColor="text1"/>
        </w:rPr>
        <w:t>according</w:t>
      </w:r>
      <w:r w:rsidR="00EC74E1">
        <w:rPr>
          <w:rFonts w:ascii="Times New Roman" w:hAnsi="Times New Roman"/>
          <w:color w:val="000000" w:themeColor="text1"/>
        </w:rPr>
        <w:t xml:space="preserve"> </w:t>
      </w:r>
      <w:r w:rsidRPr="001A7867">
        <w:rPr>
          <w:rFonts w:ascii="Times New Roman" w:hAnsi="Times New Roman"/>
          <w:color w:val="000000" w:themeColor="text1"/>
        </w:rPr>
        <w:t>to the corresponding R2D MAC PDU, wherein the D2R MAC PDU’s format/content is determined based on the corresponding R2D MAC PDU.</w:t>
      </w:r>
      <w:bookmarkEnd w:id="34"/>
      <w:bookmarkEnd w:id="35"/>
    </w:p>
    <w:p w14:paraId="35A4DE4C" w14:textId="77777777" w:rsidR="008D3EBF" w:rsidRDefault="008D3EBF" w:rsidP="008D3EBF">
      <w:pPr>
        <w:jc w:val="both"/>
        <w:rPr>
          <w:rFonts w:eastAsiaTheme="minorEastAsia"/>
          <w:lang w:val="en-GB" w:eastAsia="zh-CN"/>
        </w:rPr>
      </w:pPr>
      <w:r>
        <w:rPr>
          <w:rFonts w:eastAsiaTheme="minorEastAsia"/>
          <w:lang w:val="en-GB" w:eastAsia="zh-CN"/>
        </w:rPr>
        <w:t>In radio transmission protocol, there are the following purposes for sequence number in a service packet:</w:t>
      </w:r>
    </w:p>
    <w:p w14:paraId="10F0D2E4" w14:textId="77777777" w:rsidR="008D3EBF" w:rsidRPr="00A42EBF" w:rsidRDefault="008D3EBF" w:rsidP="008D3EBF">
      <w:pPr>
        <w:pStyle w:val="ListParagraph"/>
        <w:numPr>
          <w:ilvl w:val="0"/>
          <w:numId w:val="22"/>
        </w:numPr>
        <w:spacing w:after="0"/>
        <w:ind w:firstLineChars="0"/>
        <w:rPr>
          <w:rFonts w:ascii="Times New Roman" w:eastAsiaTheme="minorEastAsia" w:hAnsi="Times New Roman"/>
          <w:sz w:val="20"/>
          <w:szCs w:val="20"/>
          <w:lang w:val="en-GB"/>
        </w:rPr>
      </w:pPr>
      <w:r w:rsidRPr="00A42EBF">
        <w:rPr>
          <w:rFonts w:ascii="Times New Roman" w:eastAsiaTheme="minorEastAsia" w:hAnsi="Times New Roman"/>
          <w:sz w:val="20"/>
          <w:szCs w:val="20"/>
          <w:lang w:val="en-GB"/>
        </w:rPr>
        <w:t>identify the packet loss so that related upper layer retransmission</w:t>
      </w:r>
      <w:r>
        <w:rPr>
          <w:rFonts w:ascii="Times New Roman" w:eastAsiaTheme="minorEastAsia" w:hAnsi="Times New Roman"/>
          <w:sz w:val="20"/>
          <w:szCs w:val="20"/>
          <w:lang w:val="en-GB"/>
        </w:rPr>
        <w:t xml:space="preserve"> in the transmitter</w:t>
      </w:r>
      <w:r w:rsidRPr="00A42EBF">
        <w:rPr>
          <w:rFonts w:ascii="Times New Roman" w:eastAsiaTheme="minorEastAsia" w:hAnsi="Times New Roman"/>
          <w:sz w:val="20"/>
          <w:szCs w:val="20"/>
          <w:lang w:val="en-GB"/>
        </w:rPr>
        <w:t xml:space="preserve"> can be triggered.</w:t>
      </w:r>
    </w:p>
    <w:p w14:paraId="01D74109" w14:textId="77777777" w:rsidR="008D3EBF" w:rsidRPr="00A42EBF" w:rsidRDefault="008D3EBF" w:rsidP="008D3EBF">
      <w:pPr>
        <w:pStyle w:val="ListParagraph"/>
        <w:numPr>
          <w:ilvl w:val="0"/>
          <w:numId w:val="22"/>
        </w:numPr>
        <w:spacing w:after="0"/>
        <w:ind w:firstLineChars="0"/>
        <w:rPr>
          <w:rFonts w:ascii="Times New Roman" w:eastAsiaTheme="minorEastAsia" w:hAnsi="Times New Roman"/>
          <w:sz w:val="20"/>
          <w:szCs w:val="20"/>
          <w:lang w:val="en-GB"/>
        </w:rPr>
      </w:pPr>
      <w:r w:rsidRPr="00A42EBF">
        <w:rPr>
          <w:rFonts w:ascii="Times New Roman" w:eastAsiaTheme="minorEastAsia" w:hAnsi="Times New Roman"/>
          <w:sz w:val="20"/>
          <w:szCs w:val="20"/>
          <w:lang w:val="en-GB"/>
        </w:rPr>
        <w:t>identify the duplicated packets and remove the duplicated ones</w:t>
      </w:r>
      <w:r>
        <w:rPr>
          <w:rFonts w:ascii="Times New Roman" w:eastAsiaTheme="minorEastAsia" w:hAnsi="Times New Roman"/>
          <w:sz w:val="20"/>
          <w:szCs w:val="20"/>
          <w:lang w:val="en-GB"/>
        </w:rPr>
        <w:t>.</w:t>
      </w:r>
    </w:p>
    <w:p w14:paraId="39E69F55" w14:textId="77777777" w:rsidR="008D3EBF" w:rsidRPr="00A42EBF" w:rsidRDefault="008D3EBF" w:rsidP="008D3EBF">
      <w:pPr>
        <w:pStyle w:val="ListParagraph"/>
        <w:numPr>
          <w:ilvl w:val="0"/>
          <w:numId w:val="22"/>
        </w:numPr>
        <w:spacing w:after="0"/>
        <w:ind w:firstLineChars="0"/>
        <w:rPr>
          <w:rFonts w:ascii="Times New Roman" w:eastAsiaTheme="minorEastAsia" w:hAnsi="Times New Roman"/>
          <w:sz w:val="20"/>
          <w:szCs w:val="20"/>
          <w:lang w:val="en-GB"/>
        </w:rPr>
      </w:pPr>
      <w:r w:rsidRPr="00A42EBF">
        <w:rPr>
          <w:rFonts w:ascii="Times New Roman" w:eastAsiaTheme="minorEastAsia" w:hAnsi="Times New Roman"/>
          <w:sz w:val="20"/>
          <w:szCs w:val="20"/>
          <w:lang w:val="en-GB"/>
        </w:rPr>
        <w:t>to enable in-order-delivery</w:t>
      </w:r>
      <w:r>
        <w:rPr>
          <w:rFonts w:ascii="Times New Roman" w:eastAsiaTheme="minorEastAsia" w:hAnsi="Times New Roman"/>
          <w:sz w:val="20"/>
          <w:szCs w:val="20"/>
          <w:lang w:val="en-GB"/>
        </w:rPr>
        <w:t xml:space="preserve"> to upper layer</w:t>
      </w:r>
      <w:r w:rsidRPr="00A42EBF">
        <w:rPr>
          <w:rFonts w:ascii="Times New Roman" w:eastAsiaTheme="minorEastAsia" w:hAnsi="Times New Roman"/>
          <w:sz w:val="20"/>
          <w:szCs w:val="20"/>
          <w:lang w:val="en-GB"/>
        </w:rPr>
        <w:t xml:space="preserve"> in the receiver side.  </w:t>
      </w:r>
    </w:p>
    <w:p w14:paraId="5F7B4809" w14:textId="5DC68429" w:rsidR="008D3EBF" w:rsidRDefault="008D3EBF" w:rsidP="008D3EBF">
      <w:pPr>
        <w:jc w:val="both"/>
        <w:rPr>
          <w:rFonts w:eastAsiaTheme="minorEastAsia"/>
          <w:lang w:val="en-GB" w:eastAsia="zh-CN"/>
        </w:rPr>
      </w:pPr>
      <w:r>
        <w:rPr>
          <w:rFonts w:eastAsiaTheme="minorEastAsia"/>
          <w:lang w:val="en-GB" w:eastAsia="zh-CN"/>
        </w:rPr>
        <w:t xml:space="preserve">According to the previous discussion, as PDCP/RLC is not to be supported for </w:t>
      </w:r>
      <w:proofErr w:type="spellStart"/>
      <w:r>
        <w:rPr>
          <w:rFonts w:eastAsiaTheme="minorEastAsia"/>
          <w:lang w:val="en-GB" w:eastAsia="zh-CN"/>
        </w:rPr>
        <w:t>AIoT</w:t>
      </w:r>
      <w:proofErr w:type="spellEnd"/>
      <w:r>
        <w:rPr>
          <w:rFonts w:eastAsiaTheme="minorEastAsia"/>
          <w:lang w:val="en-GB" w:eastAsia="zh-CN"/>
        </w:rPr>
        <w:t>, there is</w:t>
      </w:r>
      <w:r w:rsidRPr="00A42EBF">
        <w:rPr>
          <w:rFonts w:eastAsiaTheme="minorEastAsia"/>
          <w:lang w:val="en-GB" w:eastAsia="zh-CN"/>
        </w:rPr>
        <w:t xml:space="preserve"> no upper layer (MAC and above) retransmission</w:t>
      </w:r>
      <w:r>
        <w:rPr>
          <w:rFonts w:eastAsiaTheme="minorEastAsia"/>
          <w:lang w:val="en-GB" w:eastAsia="zh-CN"/>
        </w:rPr>
        <w:t xml:space="preserve"> which requires duplicated packet removal. Furthermore, in case of multiple repetitions </w:t>
      </w:r>
      <w:r>
        <w:rPr>
          <w:rFonts w:eastAsiaTheme="minorEastAsia"/>
          <w:lang w:val="en-GB" w:eastAsia="zh-CN"/>
        </w:rPr>
        <w:lastRenderedPageBreak/>
        <w:t>for one MAC PDU in physical layer, the physical layer always stops decoding once the TB is correctly decoded and no duplicated TB delivery from physical layer to MAC layer</w:t>
      </w:r>
      <w:r w:rsidRPr="00A42EBF">
        <w:rPr>
          <w:rFonts w:eastAsiaTheme="minorEastAsia"/>
          <w:lang w:val="en-GB" w:eastAsia="zh-CN"/>
        </w:rPr>
        <w:t xml:space="preserve">. </w:t>
      </w:r>
      <w:r>
        <w:rPr>
          <w:rFonts w:eastAsiaTheme="minorEastAsia"/>
          <w:lang w:val="en-GB" w:eastAsia="zh-CN"/>
        </w:rPr>
        <w:t>With these conclusions, it can be derived that i</w:t>
      </w:r>
      <w:r w:rsidRPr="00A42EBF">
        <w:rPr>
          <w:rFonts w:eastAsiaTheme="minorEastAsia"/>
          <w:lang w:val="en-GB" w:eastAsia="zh-CN"/>
        </w:rPr>
        <w:t xml:space="preserve">f there are multiple service data packets for one service, the service data packets </w:t>
      </w:r>
      <w:r>
        <w:rPr>
          <w:rFonts w:eastAsiaTheme="minorEastAsia"/>
          <w:lang w:val="en-GB" w:eastAsia="zh-CN"/>
        </w:rPr>
        <w:t>will be</w:t>
      </w:r>
      <w:r w:rsidRPr="00A42EBF">
        <w:rPr>
          <w:rFonts w:eastAsiaTheme="minorEastAsia"/>
          <w:lang w:val="en-GB" w:eastAsia="zh-CN"/>
        </w:rPr>
        <w:t xml:space="preserve"> sequentially </w:t>
      </w:r>
      <w:r>
        <w:rPr>
          <w:rFonts w:eastAsiaTheme="minorEastAsia"/>
          <w:lang w:val="en-GB" w:eastAsia="zh-CN"/>
        </w:rPr>
        <w:t xml:space="preserve">received and delivered to upper layer, i.e. in-order-delivery to upper layer can be automatically ensured. This means that none of the above purposes for sequence number is still valid for </w:t>
      </w:r>
      <w:proofErr w:type="spellStart"/>
      <w:r>
        <w:rPr>
          <w:rFonts w:eastAsiaTheme="minorEastAsia"/>
          <w:lang w:val="en-GB" w:eastAsia="zh-CN"/>
        </w:rPr>
        <w:t>AIoT</w:t>
      </w:r>
      <w:proofErr w:type="spellEnd"/>
      <w:r>
        <w:rPr>
          <w:rFonts w:eastAsiaTheme="minorEastAsia"/>
          <w:lang w:val="en-GB" w:eastAsia="zh-CN"/>
        </w:rPr>
        <w:t xml:space="preserve"> service.  Hence, we propose:</w:t>
      </w:r>
    </w:p>
    <w:p w14:paraId="17876F0B" w14:textId="77777777" w:rsidR="008D3EBF" w:rsidRPr="001A7867" w:rsidRDefault="008D3EBF" w:rsidP="008D3EBF">
      <w:pPr>
        <w:pStyle w:val="Proposal"/>
        <w:numPr>
          <w:ilvl w:val="0"/>
          <w:numId w:val="9"/>
        </w:numPr>
        <w:tabs>
          <w:tab w:val="clear" w:pos="2438"/>
          <w:tab w:val="left" w:pos="1304"/>
        </w:tabs>
        <w:ind w:left="1134" w:hanging="1134"/>
        <w:rPr>
          <w:rFonts w:ascii="Times New Roman" w:hAnsi="Times New Roman"/>
          <w:color w:val="000000" w:themeColor="text1"/>
        </w:rPr>
      </w:pPr>
      <w:r w:rsidRPr="001A7867">
        <w:rPr>
          <w:rFonts w:ascii="Times New Roman" w:hAnsi="Times New Roman"/>
          <w:color w:val="000000" w:themeColor="text1"/>
        </w:rPr>
        <w:t>No MAC layer sequence number is needed for service data transmitted in MAC PDU.</w:t>
      </w:r>
    </w:p>
    <w:p w14:paraId="2C1D5687" w14:textId="5568D25B" w:rsidR="008D3EBF" w:rsidRPr="001A7867" w:rsidRDefault="008D3EBF" w:rsidP="001D7B1F">
      <w:pPr>
        <w:pStyle w:val="Heading2"/>
        <w:numPr>
          <w:ilvl w:val="1"/>
          <w:numId w:val="5"/>
        </w:numPr>
        <w:rPr>
          <w:rFonts w:eastAsiaTheme="minorEastAsia"/>
        </w:rPr>
      </w:pPr>
      <w:r w:rsidRPr="001A7867">
        <w:rPr>
          <w:rFonts w:eastAsiaTheme="minorEastAsia"/>
        </w:rPr>
        <w:t>Multiplexing</w:t>
      </w:r>
    </w:p>
    <w:p w14:paraId="7C8D3189" w14:textId="77777777" w:rsidR="008D3EBF" w:rsidRPr="00BF2931" w:rsidRDefault="008D3EBF" w:rsidP="008D3EBF">
      <w:pPr>
        <w:pStyle w:val="Proposal"/>
        <w:tabs>
          <w:tab w:val="left" w:pos="1304"/>
        </w:tabs>
      </w:pPr>
      <w:r w:rsidRPr="00B72720">
        <w:rPr>
          <w:rFonts w:ascii="Times New Roman" w:hAnsi="Times New Roman"/>
          <w:b w:val="0"/>
        </w:rPr>
        <w:t xml:space="preserve">It was agreed that multiple </w:t>
      </w:r>
      <w:proofErr w:type="spellStart"/>
      <w:r w:rsidRPr="00B72720">
        <w:rPr>
          <w:rFonts w:ascii="Times New Roman" w:hAnsi="Times New Roman"/>
          <w:b w:val="0"/>
        </w:rPr>
        <w:t>AIoT</w:t>
      </w:r>
      <w:proofErr w:type="spellEnd"/>
      <w:r w:rsidRPr="00B72720">
        <w:rPr>
          <w:rFonts w:ascii="Times New Roman" w:hAnsi="Times New Roman"/>
          <w:b w:val="0"/>
        </w:rPr>
        <w:t xml:space="preserve"> logical channel will not be supported. This means that there will no multiple con-current services for one </w:t>
      </w:r>
      <w:proofErr w:type="spellStart"/>
      <w:r w:rsidRPr="00B72720">
        <w:rPr>
          <w:rFonts w:ascii="Times New Roman" w:hAnsi="Times New Roman"/>
          <w:b w:val="0"/>
        </w:rPr>
        <w:t>AIoT</w:t>
      </w:r>
      <w:proofErr w:type="spellEnd"/>
      <w:r w:rsidRPr="00B72720">
        <w:rPr>
          <w:rFonts w:ascii="Times New Roman" w:hAnsi="Times New Roman"/>
          <w:b w:val="0"/>
        </w:rPr>
        <w:t xml:space="preserve"> services.</w:t>
      </w:r>
      <w:r>
        <w:rPr>
          <w:rFonts w:ascii="Times New Roman" w:hAnsi="Times New Roman"/>
          <w:b w:val="0"/>
        </w:rPr>
        <w:t xml:space="preserve"> However, i</w:t>
      </w:r>
      <w:r w:rsidRPr="00B72720">
        <w:rPr>
          <w:rFonts w:ascii="Times New Roman" w:hAnsi="Times New Roman"/>
          <w:b w:val="0"/>
        </w:rPr>
        <w:t xml:space="preserve">t is not determined whether there is only single or multiple service data packet(s) per service for one </w:t>
      </w:r>
      <w:proofErr w:type="spellStart"/>
      <w:r w:rsidRPr="00B72720">
        <w:rPr>
          <w:rFonts w:ascii="Times New Roman" w:hAnsi="Times New Roman"/>
          <w:b w:val="0"/>
        </w:rPr>
        <w:t>AIoT</w:t>
      </w:r>
      <w:proofErr w:type="spellEnd"/>
      <w:r w:rsidRPr="00B72720">
        <w:rPr>
          <w:rFonts w:ascii="Times New Roman" w:hAnsi="Times New Roman"/>
          <w:b w:val="0"/>
        </w:rPr>
        <w:t xml:space="preserve"> device.</w:t>
      </w:r>
      <w:r>
        <w:rPr>
          <w:rFonts w:ascii="Times New Roman" w:hAnsi="Times New Roman"/>
          <w:b w:val="0"/>
        </w:rPr>
        <w:t xml:space="preserve"> As far as our understanding, even i</w:t>
      </w:r>
      <w:r w:rsidRPr="00B72720">
        <w:rPr>
          <w:rFonts w:ascii="Times New Roman" w:hAnsi="Times New Roman"/>
          <w:b w:val="0"/>
        </w:rPr>
        <w:t xml:space="preserve">f there can be multiple service data packets per service for one </w:t>
      </w:r>
      <w:proofErr w:type="spellStart"/>
      <w:r w:rsidRPr="00B72720">
        <w:rPr>
          <w:rFonts w:ascii="Times New Roman" w:hAnsi="Times New Roman"/>
          <w:b w:val="0"/>
        </w:rPr>
        <w:t>AIoT</w:t>
      </w:r>
      <w:proofErr w:type="spellEnd"/>
      <w:r w:rsidRPr="00B72720">
        <w:rPr>
          <w:rFonts w:ascii="Times New Roman" w:hAnsi="Times New Roman"/>
          <w:b w:val="0"/>
        </w:rPr>
        <w:t xml:space="preserve"> device, the reader can schedule multiple individual transmissions, wherein each transmission can transmit one individual service packet. In this way, the fixed overhead of the MAC sub-header to indicate the start/length of a sub-MAC PDU can be saved. This can be very essential from the spectrum efficiency perspective considering that the data rate of the </w:t>
      </w:r>
      <w:proofErr w:type="spellStart"/>
      <w:r w:rsidRPr="00B72720">
        <w:rPr>
          <w:rFonts w:ascii="Times New Roman" w:hAnsi="Times New Roman"/>
          <w:b w:val="0"/>
        </w:rPr>
        <w:t>AIoT</w:t>
      </w:r>
      <w:proofErr w:type="spellEnd"/>
      <w:r w:rsidRPr="00B72720">
        <w:rPr>
          <w:rFonts w:ascii="Times New Roman" w:hAnsi="Times New Roman"/>
          <w:b w:val="0"/>
        </w:rPr>
        <w:t xml:space="preserve"> air interface is even clearly lower than that of NB-IoT.</w:t>
      </w:r>
    </w:p>
    <w:p w14:paraId="4FB25353" w14:textId="77777777" w:rsidR="008D3EBF" w:rsidRPr="00435AE0" w:rsidRDefault="008D3EBF" w:rsidP="001A7867">
      <w:pPr>
        <w:pStyle w:val="Observation"/>
        <w:numPr>
          <w:ilvl w:val="0"/>
          <w:numId w:val="11"/>
        </w:numPr>
        <w:ind w:left="1701" w:hanging="1701"/>
        <w:rPr>
          <w:rFonts w:ascii="Times New Roman" w:eastAsiaTheme="minorEastAsia" w:hAnsi="Times New Roman"/>
        </w:rPr>
      </w:pPr>
      <w:bookmarkStart w:id="36" w:name="_Toc165971360"/>
      <w:bookmarkStart w:id="37" w:name="_Toc166246807"/>
      <w:r>
        <w:rPr>
          <w:rFonts w:ascii="Times New Roman" w:eastAsiaTheme="minorEastAsia" w:hAnsi="Times New Roman"/>
        </w:rPr>
        <w:t>I</w:t>
      </w:r>
      <w:r w:rsidRPr="00435AE0">
        <w:rPr>
          <w:rFonts w:ascii="Times New Roman" w:eastAsiaTheme="minorEastAsia" w:hAnsi="Times New Roman"/>
        </w:rPr>
        <w:t xml:space="preserve">f there are multiple data packets for one </w:t>
      </w:r>
      <w:proofErr w:type="spellStart"/>
      <w:r w:rsidRPr="00435AE0">
        <w:rPr>
          <w:rFonts w:ascii="Times New Roman" w:eastAsiaTheme="minorEastAsia" w:hAnsi="Times New Roman"/>
        </w:rPr>
        <w:t>AIoT</w:t>
      </w:r>
      <w:proofErr w:type="spellEnd"/>
      <w:r w:rsidRPr="00435AE0">
        <w:rPr>
          <w:rFonts w:ascii="Times New Roman" w:eastAsiaTheme="minorEastAsia" w:hAnsi="Times New Roman"/>
        </w:rPr>
        <w:t xml:space="preserve"> service, the packets can be respectively transmitted in </w:t>
      </w:r>
      <w:r>
        <w:rPr>
          <w:rFonts w:ascii="Times New Roman" w:eastAsiaTheme="minorEastAsia" w:hAnsi="Times New Roman"/>
        </w:rPr>
        <w:t>separate</w:t>
      </w:r>
      <w:r w:rsidRPr="00435AE0">
        <w:rPr>
          <w:rFonts w:ascii="Times New Roman" w:eastAsiaTheme="minorEastAsia" w:hAnsi="Times New Roman"/>
        </w:rPr>
        <w:t xml:space="preserve"> transmissions.</w:t>
      </w:r>
      <w:bookmarkEnd w:id="36"/>
      <w:bookmarkEnd w:id="37"/>
    </w:p>
    <w:p w14:paraId="0733690E" w14:textId="77777777" w:rsidR="008D3EBF" w:rsidRPr="00435AE0" w:rsidRDefault="008D3EBF" w:rsidP="008D3EBF">
      <w:pPr>
        <w:spacing w:before="120"/>
        <w:jc w:val="both"/>
        <w:rPr>
          <w:rFonts w:eastAsiaTheme="minorEastAsia"/>
          <w:lang w:eastAsia="zh-CN"/>
        </w:rPr>
      </w:pPr>
      <w:r w:rsidRPr="00435AE0">
        <w:rPr>
          <w:rFonts w:eastAsiaTheme="minorEastAsia" w:hint="eastAsia"/>
          <w:lang w:eastAsia="zh-CN"/>
        </w:rPr>
        <w:t>H</w:t>
      </w:r>
      <w:r w:rsidRPr="00435AE0">
        <w:rPr>
          <w:rFonts w:eastAsiaTheme="minorEastAsia"/>
          <w:lang w:eastAsia="zh-CN"/>
        </w:rPr>
        <w:t>ence, we would</w:t>
      </w:r>
      <w:r>
        <w:rPr>
          <w:rFonts w:eastAsiaTheme="minorEastAsia"/>
          <w:lang w:eastAsia="zh-CN"/>
        </w:rPr>
        <w:t xml:space="preserve"> kindly</w:t>
      </w:r>
      <w:r w:rsidRPr="00435AE0">
        <w:rPr>
          <w:rFonts w:eastAsiaTheme="minorEastAsia"/>
          <w:lang w:eastAsia="zh-CN"/>
        </w:rPr>
        <w:t xml:space="preserve"> request RAN2 to agree the following proposal:</w:t>
      </w:r>
    </w:p>
    <w:p w14:paraId="5A51DFA7" w14:textId="77777777" w:rsidR="008D3EBF" w:rsidRPr="001A7867" w:rsidRDefault="008D3EBF" w:rsidP="008D3EBF">
      <w:pPr>
        <w:pStyle w:val="Proposal"/>
        <w:numPr>
          <w:ilvl w:val="0"/>
          <w:numId w:val="9"/>
        </w:numPr>
        <w:tabs>
          <w:tab w:val="clear" w:pos="2438"/>
          <w:tab w:val="left" w:pos="1304"/>
        </w:tabs>
        <w:ind w:left="1134" w:hanging="1134"/>
        <w:rPr>
          <w:rFonts w:ascii="Times New Roman" w:hAnsi="Times New Roman"/>
          <w:color w:val="000000" w:themeColor="text1"/>
        </w:rPr>
      </w:pPr>
      <w:bookmarkStart w:id="38" w:name="_Toc165971373"/>
      <w:bookmarkStart w:id="39" w:name="_Toc166246841"/>
      <w:r w:rsidRPr="001A7867">
        <w:rPr>
          <w:rFonts w:ascii="Times New Roman" w:hAnsi="Times New Roman"/>
          <w:color w:val="000000" w:themeColor="text1"/>
        </w:rPr>
        <w:t>RAN2 assume no multiplexing of multiple service data packets in one MAC PDU.</w:t>
      </w:r>
      <w:bookmarkEnd w:id="38"/>
      <w:bookmarkEnd w:id="39"/>
    </w:p>
    <w:p w14:paraId="11FDF1E5" w14:textId="541AA3FD" w:rsidR="008D3EBF" w:rsidRPr="001A7867" w:rsidRDefault="008D3EBF" w:rsidP="001A7867">
      <w:pPr>
        <w:pStyle w:val="Heading2"/>
        <w:numPr>
          <w:ilvl w:val="1"/>
          <w:numId w:val="5"/>
        </w:numPr>
        <w:rPr>
          <w:rFonts w:eastAsiaTheme="minorEastAsia"/>
        </w:rPr>
      </w:pPr>
      <w:r w:rsidRPr="001A7867">
        <w:rPr>
          <w:rFonts w:eastAsiaTheme="minorEastAsia"/>
        </w:rPr>
        <w:t>BSR</w:t>
      </w:r>
    </w:p>
    <w:p w14:paraId="5635AB11" w14:textId="1589313E" w:rsidR="008D3EBF" w:rsidRPr="008A6996" w:rsidRDefault="008D3EBF" w:rsidP="008D3EBF">
      <w:pPr>
        <w:rPr>
          <w:lang w:eastAsia="zh-CN"/>
        </w:rPr>
      </w:pPr>
      <w:r>
        <w:rPr>
          <w:lang w:eastAsia="zh-CN"/>
        </w:rPr>
        <w:t>In RAN#</w:t>
      </w:r>
      <w:r w:rsidR="00DA6ECA">
        <w:rPr>
          <w:lang w:eastAsia="zh-CN"/>
        </w:rPr>
        <w:t>126</w:t>
      </w:r>
      <w:r>
        <w:rPr>
          <w:lang w:eastAsia="zh-CN"/>
        </w:rPr>
        <w:t xml:space="preserve">, there were the following conclusions regarding the SR/BSR procedure for </w:t>
      </w:r>
      <w:proofErr w:type="spellStart"/>
      <w:r>
        <w:rPr>
          <w:lang w:eastAsia="zh-CN"/>
        </w:rPr>
        <w:t>AIoT</w:t>
      </w:r>
      <w:proofErr w:type="spellEnd"/>
      <w:r>
        <w:rPr>
          <w:lang w:eastAsia="zh-CN"/>
        </w:rPr>
        <w:t>:</w:t>
      </w:r>
    </w:p>
    <w:p w14:paraId="63F092F3" w14:textId="77777777" w:rsidR="008D3EBF" w:rsidRDefault="008D3EBF" w:rsidP="008D3EBF">
      <w:pPr>
        <w:pStyle w:val="Doc-text2"/>
        <w:pBdr>
          <w:top w:val="single" w:sz="4" w:space="1" w:color="auto"/>
          <w:left w:val="single" w:sz="4" w:space="4" w:color="auto"/>
          <w:bottom w:val="single" w:sz="4" w:space="1" w:color="auto"/>
          <w:right w:val="single" w:sz="4" w:space="4" w:color="auto"/>
        </w:pBdr>
      </w:pPr>
      <w:r>
        <w:t>2</w:t>
      </w:r>
      <w:r>
        <w:tab/>
        <w:t>legacy NR BSR/</w:t>
      </w:r>
      <w:r w:rsidRPr="004C1DAD">
        <w:t>SR is not needed for A-IoT communication</w:t>
      </w:r>
      <w:r>
        <w:t xml:space="preserve">.  </w:t>
      </w:r>
    </w:p>
    <w:p w14:paraId="1F426413" w14:textId="77777777" w:rsidR="008D3EBF" w:rsidRDefault="008D3EBF" w:rsidP="008D3EBF">
      <w:pPr>
        <w:pStyle w:val="Doc-text2"/>
        <w:pBdr>
          <w:top w:val="single" w:sz="4" w:space="1" w:color="auto"/>
          <w:left w:val="single" w:sz="4" w:space="4" w:color="auto"/>
          <w:bottom w:val="single" w:sz="4" w:space="1" w:color="auto"/>
          <w:right w:val="single" w:sz="4" w:space="4" w:color="auto"/>
        </w:pBdr>
      </w:pPr>
      <w:r w:rsidRPr="00FD6810">
        <w:t>3</w:t>
      </w:r>
      <w:r w:rsidRPr="00FD6810">
        <w:tab/>
        <w:t>FFS whether further indication of device message size</w:t>
      </w:r>
      <w:r>
        <w:t>/status</w:t>
      </w:r>
      <w:r w:rsidRPr="00FD6810">
        <w:t xml:space="preserve"> is needed</w:t>
      </w:r>
    </w:p>
    <w:p w14:paraId="5105E0AD" w14:textId="77777777" w:rsidR="008D3EBF" w:rsidRDefault="008D3EBF" w:rsidP="008D3EBF">
      <w:pPr>
        <w:jc w:val="both"/>
        <w:rPr>
          <w:rFonts w:eastAsiaTheme="minorEastAsia"/>
          <w:lang w:eastAsia="zh-CN"/>
        </w:rPr>
      </w:pPr>
      <w:r w:rsidRPr="00D54704">
        <w:rPr>
          <w:rFonts w:eastAsiaTheme="minorEastAsia"/>
          <w:lang w:eastAsia="zh-CN"/>
        </w:rPr>
        <w:t xml:space="preserve">For </w:t>
      </w:r>
      <w:r>
        <w:rPr>
          <w:rFonts w:eastAsiaTheme="minorEastAsia"/>
          <w:lang w:eastAsia="zh-CN"/>
        </w:rPr>
        <w:t xml:space="preserve">D2R transmission of </w:t>
      </w:r>
      <w:r w:rsidRPr="00D54704">
        <w:rPr>
          <w:rFonts w:eastAsiaTheme="minorEastAsia"/>
          <w:lang w:eastAsia="zh-CN"/>
        </w:rPr>
        <w:t>upper layer data</w:t>
      </w:r>
      <w:r>
        <w:rPr>
          <w:rFonts w:eastAsiaTheme="minorEastAsia"/>
          <w:lang w:eastAsia="zh-CN"/>
        </w:rPr>
        <w:t>/</w:t>
      </w:r>
      <w:r w:rsidRPr="00D54704">
        <w:rPr>
          <w:rFonts w:eastAsiaTheme="minorEastAsia"/>
          <w:lang w:eastAsia="zh-CN"/>
        </w:rPr>
        <w:t xml:space="preserve">msg of variable </w:t>
      </w:r>
      <w:r>
        <w:rPr>
          <w:rFonts w:eastAsiaTheme="minorEastAsia"/>
          <w:lang w:eastAsia="zh-CN"/>
        </w:rPr>
        <w:t xml:space="preserve">size for some service, there can be no exact data/msg size information in the service request from the CN. However, to allocate the proper amount of radio resources for data transmission from the </w:t>
      </w:r>
      <w:proofErr w:type="spellStart"/>
      <w:r>
        <w:rPr>
          <w:rFonts w:eastAsiaTheme="minorEastAsia"/>
          <w:lang w:eastAsia="zh-CN"/>
        </w:rPr>
        <w:t>AIoT</w:t>
      </w:r>
      <w:proofErr w:type="spellEnd"/>
      <w:r>
        <w:rPr>
          <w:rFonts w:eastAsiaTheme="minorEastAsia"/>
          <w:lang w:eastAsia="zh-CN"/>
        </w:rPr>
        <w:t xml:space="preserve"> device, the reader still needs to know the exact buffer size of the </w:t>
      </w:r>
      <w:proofErr w:type="spellStart"/>
      <w:r>
        <w:rPr>
          <w:rFonts w:eastAsiaTheme="minorEastAsia"/>
          <w:lang w:eastAsia="zh-CN"/>
        </w:rPr>
        <w:t>AIoT</w:t>
      </w:r>
      <w:proofErr w:type="spellEnd"/>
      <w:r>
        <w:rPr>
          <w:rFonts w:eastAsiaTheme="minorEastAsia"/>
          <w:lang w:eastAsia="zh-CN"/>
        </w:rPr>
        <w:t xml:space="preserve"> device. From this perspective, certain BSR mechanisms are still necessary for </w:t>
      </w:r>
      <w:proofErr w:type="spellStart"/>
      <w:r>
        <w:rPr>
          <w:rFonts w:eastAsiaTheme="minorEastAsia"/>
          <w:lang w:eastAsia="zh-CN"/>
        </w:rPr>
        <w:t>AIoT</w:t>
      </w:r>
      <w:proofErr w:type="spellEnd"/>
      <w:r>
        <w:rPr>
          <w:rFonts w:eastAsiaTheme="minorEastAsia"/>
          <w:lang w:eastAsia="zh-CN"/>
        </w:rPr>
        <w:t xml:space="preserve"> devices. </w:t>
      </w:r>
    </w:p>
    <w:p w14:paraId="69893A64" w14:textId="77777777" w:rsidR="008D3EBF" w:rsidRPr="00CA2B06" w:rsidRDefault="008D3EBF" w:rsidP="001A7867">
      <w:pPr>
        <w:pStyle w:val="Observation"/>
        <w:numPr>
          <w:ilvl w:val="0"/>
          <w:numId w:val="11"/>
        </w:numPr>
        <w:ind w:left="1701" w:hanging="1701"/>
        <w:rPr>
          <w:rFonts w:ascii="Times New Roman" w:eastAsiaTheme="minorEastAsia" w:hAnsi="Times New Roman"/>
        </w:rPr>
      </w:pPr>
      <w:r w:rsidRPr="00CA2B06">
        <w:rPr>
          <w:rFonts w:ascii="Times New Roman" w:eastAsiaTheme="minorEastAsia" w:hAnsi="Times New Roman"/>
        </w:rPr>
        <w:t>In case that CN cannot give the exact D2R message size, BSR is required to facilitate the</w:t>
      </w:r>
      <w:r>
        <w:rPr>
          <w:rFonts w:ascii="Times New Roman" w:eastAsiaTheme="minorEastAsia" w:hAnsi="Times New Roman"/>
        </w:rPr>
        <w:t xml:space="preserve"> D2R</w:t>
      </w:r>
      <w:r w:rsidRPr="00CA2B06">
        <w:rPr>
          <w:rFonts w:ascii="Times New Roman" w:eastAsiaTheme="minorEastAsia" w:hAnsi="Times New Roman"/>
        </w:rPr>
        <w:t xml:space="preserve"> radio resource allocation by the reader.</w:t>
      </w:r>
    </w:p>
    <w:p w14:paraId="7C0D422B" w14:textId="77777777" w:rsidR="00043FC2" w:rsidRPr="00F01300" w:rsidRDefault="00043FC2" w:rsidP="00043FC2">
      <w:pPr>
        <w:pStyle w:val="Proposal"/>
        <w:numPr>
          <w:ilvl w:val="0"/>
          <w:numId w:val="9"/>
        </w:numPr>
        <w:tabs>
          <w:tab w:val="clear" w:pos="2438"/>
          <w:tab w:val="left" w:pos="1304"/>
        </w:tabs>
        <w:ind w:left="1134" w:hanging="1134"/>
        <w:rPr>
          <w:rFonts w:ascii="Times New Roman" w:hAnsi="Times New Roman"/>
          <w:color w:val="000000" w:themeColor="text1"/>
        </w:rPr>
      </w:pPr>
      <w:r w:rsidRPr="00F01300">
        <w:rPr>
          <w:rFonts w:ascii="Times New Roman" w:hAnsi="Times New Roman" w:hint="eastAsia"/>
          <w:color w:val="000000" w:themeColor="text1"/>
        </w:rPr>
        <w:t>B</w:t>
      </w:r>
      <w:r w:rsidRPr="00F01300">
        <w:rPr>
          <w:rFonts w:ascii="Times New Roman" w:hAnsi="Times New Roman"/>
          <w:color w:val="000000" w:themeColor="text1"/>
        </w:rPr>
        <w:t xml:space="preserve">SR should be supported for </w:t>
      </w:r>
      <w:proofErr w:type="spellStart"/>
      <w:r w:rsidRPr="00F01300">
        <w:rPr>
          <w:rFonts w:ascii="Times New Roman" w:hAnsi="Times New Roman"/>
          <w:color w:val="000000" w:themeColor="text1"/>
        </w:rPr>
        <w:t>AIoT</w:t>
      </w:r>
      <w:proofErr w:type="spellEnd"/>
      <w:r w:rsidRPr="00F01300">
        <w:rPr>
          <w:rFonts w:ascii="Times New Roman" w:hAnsi="Times New Roman"/>
          <w:color w:val="000000" w:themeColor="text1"/>
        </w:rPr>
        <w:t xml:space="preserve"> device.</w:t>
      </w:r>
    </w:p>
    <w:p w14:paraId="5091FD99" w14:textId="0CA43FA6" w:rsidR="008D3EBF" w:rsidRDefault="008D3EBF" w:rsidP="008D3EBF">
      <w:pPr>
        <w:jc w:val="both"/>
        <w:rPr>
          <w:rFonts w:eastAsiaTheme="minorEastAsia"/>
          <w:lang w:val="en-GB" w:eastAsia="zh-CN"/>
        </w:rPr>
      </w:pPr>
      <w:r>
        <w:rPr>
          <w:rFonts w:eastAsiaTheme="minorEastAsia"/>
          <w:lang w:val="en-GB" w:eastAsia="zh-CN"/>
        </w:rPr>
        <w:t xml:space="preserve">If certain BSR procedure is supported, certain BSR triggering procedure should be considered. Basically, it could be preferred that at most one BSR is triggered for one D2R message. With the BSR, the reader can determine the amount of D2R resource to be allocated for the corresponding D2R transmissions. </w:t>
      </w:r>
      <w:r w:rsidR="00043FC2">
        <w:rPr>
          <w:rFonts w:eastAsiaTheme="minorEastAsia"/>
          <w:lang w:val="en-GB" w:eastAsia="zh-CN"/>
        </w:rPr>
        <w:t xml:space="preserve">Typically, the BSR should be triggered by an </w:t>
      </w:r>
      <w:proofErr w:type="spellStart"/>
      <w:r w:rsidR="00043FC2">
        <w:rPr>
          <w:rFonts w:eastAsiaTheme="minorEastAsia"/>
          <w:lang w:val="en-GB" w:eastAsia="zh-CN"/>
        </w:rPr>
        <w:t>AIoT</w:t>
      </w:r>
      <w:proofErr w:type="spellEnd"/>
      <w:r w:rsidR="00043FC2">
        <w:rPr>
          <w:rFonts w:eastAsiaTheme="minorEastAsia"/>
          <w:lang w:val="en-GB" w:eastAsia="zh-CN"/>
        </w:rPr>
        <w:t xml:space="preserve"> device based on whether there are remaining bits that have not been reported in a previous BSR.</w:t>
      </w:r>
    </w:p>
    <w:p w14:paraId="0BBAA64F" w14:textId="28F57975" w:rsidR="008D3EBF" w:rsidRPr="001A7867" w:rsidRDefault="00840B12" w:rsidP="008D3EBF">
      <w:pPr>
        <w:pStyle w:val="Proposal"/>
        <w:numPr>
          <w:ilvl w:val="0"/>
          <w:numId w:val="9"/>
        </w:numPr>
        <w:tabs>
          <w:tab w:val="clear" w:pos="2438"/>
          <w:tab w:val="left" w:pos="1304"/>
        </w:tabs>
        <w:ind w:left="1134" w:hanging="1134"/>
        <w:rPr>
          <w:rFonts w:ascii="Times New Roman" w:hAnsi="Times New Roman"/>
          <w:color w:val="000000" w:themeColor="text1"/>
        </w:rPr>
      </w:pPr>
      <w:bookmarkStart w:id="40" w:name="_Toc165971376"/>
      <w:bookmarkStart w:id="41" w:name="_Toc166246844"/>
      <w:r>
        <w:rPr>
          <w:rFonts w:ascii="Times New Roman" w:hAnsi="Times New Roman"/>
          <w:color w:val="000000" w:themeColor="text1"/>
        </w:rPr>
        <w:t xml:space="preserve">If </w:t>
      </w:r>
      <w:r w:rsidR="00D44581">
        <w:rPr>
          <w:rFonts w:ascii="Times New Roman" w:hAnsi="Times New Roman"/>
          <w:color w:val="000000" w:themeColor="text1"/>
        </w:rPr>
        <w:t xml:space="preserve">BSR is supported, </w:t>
      </w:r>
      <w:r w:rsidR="008D3EBF" w:rsidRPr="001A7867">
        <w:rPr>
          <w:rFonts w:ascii="Times New Roman" w:hAnsi="Times New Roman"/>
          <w:color w:val="000000" w:themeColor="text1"/>
        </w:rPr>
        <w:t>BSR is triggered when the following two conditions are fulfilled:</w:t>
      </w:r>
    </w:p>
    <w:p w14:paraId="128AE25E" w14:textId="68C8372E" w:rsidR="008D3EBF" w:rsidRPr="004B71D2" w:rsidRDefault="008D3EBF" w:rsidP="008D3EBF">
      <w:pPr>
        <w:pStyle w:val="Proposal"/>
        <w:numPr>
          <w:ilvl w:val="1"/>
          <w:numId w:val="10"/>
        </w:numPr>
        <w:tabs>
          <w:tab w:val="left" w:pos="1304"/>
          <w:tab w:val="num" w:pos="2574"/>
        </w:tabs>
      </w:pPr>
      <w:r>
        <w:rPr>
          <w:rFonts w:ascii="Times New Roman" w:hAnsi="Times New Roman"/>
        </w:rPr>
        <w:t>t</w:t>
      </w:r>
      <w:r w:rsidRPr="00CA2B06">
        <w:rPr>
          <w:rFonts w:ascii="Times New Roman" w:hAnsi="Times New Roman"/>
        </w:rPr>
        <w:t xml:space="preserve">he </w:t>
      </w:r>
      <w:r>
        <w:rPr>
          <w:rFonts w:ascii="Times New Roman" w:hAnsi="Times New Roman"/>
        </w:rPr>
        <w:t>first transmission</w:t>
      </w:r>
      <w:r w:rsidRPr="00CA2B06">
        <w:rPr>
          <w:rFonts w:ascii="Times New Roman" w:hAnsi="Times New Roman"/>
        </w:rPr>
        <w:t xml:space="preserve"> of</w:t>
      </w:r>
      <w:r>
        <w:rPr>
          <w:rFonts w:ascii="Times New Roman" w:hAnsi="Times New Roman"/>
        </w:rPr>
        <w:t xml:space="preserve"> the</w:t>
      </w:r>
      <w:r w:rsidRPr="00CA2B06">
        <w:rPr>
          <w:rFonts w:ascii="Times New Roman" w:hAnsi="Times New Roman"/>
        </w:rPr>
        <w:t xml:space="preserve"> </w:t>
      </w:r>
      <w:r>
        <w:rPr>
          <w:rFonts w:ascii="Times New Roman" w:hAnsi="Times New Roman"/>
        </w:rPr>
        <w:t xml:space="preserve">upper layer </w:t>
      </w:r>
      <w:r w:rsidR="00091731">
        <w:rPr>
          <w:rFonts w:ascii="Times New Roman" w:hAnsi="Times New Roman"/>
        </w:rPr>
        <w:t>message.</w:t>
      </w:r>
    </w:p>
    <w:p w14:paraId="751AF66E" w14:textId="77777777" w:rsidR="008D3EBF" w:rsidRDefault="008D3EBF" w:rsidP="008D3EBF">
      <w:pPr>
        <w:pStyle w:val="Proposal"/>
        <w:numPr>
          <w:ilvl w:val="1"/>
          <w:numId w:val="10"/>
        </w:numPr>
        <w:tabs>
          <w:tab w:val="left" w:pos="1304"/>
          <w:tab w:val="num" w:pos="2574"/>
        </w:tabs>
        <w:rPr>
          <w:rFonts w:ascii="Times New Roman" w:hAnsi="Times New Roman"/>
        </w:rPr>
      </w:pPr>
      <w:r>
        <w:rPr>
          <w:rFonts w:ascii="Times New Roman" w:hAnsi="Times New Roman"/>
        </w:rPr>
        <w:t>t</w:t>
      </w:r>
      <w:r w:rsidRPr="00CA2B06">
        <w:rPr>
          <w:rFonts w:ascii="Times New Roman" w:hAnsi="Times New Roman"/>
        </w:rPr>
        <w:t>here is remaining data after the current transmission.</w:t>
      </w:r>
    </w:p>
    <w:p w14:paraId="266CC257" w14:textId="77777777" w:rsidR="008D3EBF" w:rsidRDefault="008D3EBF" w:rsidP="008D3EBF">
      <w:pPr>
        <w:pStyle w:val="Proposal"/>
        <w:tabs>
          <w:tab w:val="left" w:pos="1304"/>
        </w:tabs>
        <w:rPr>
          <w:rFonts w:ascii="Times New Roman" w:hAnsi="Times New Roman"/>
          <w:b w:val="0"/>
          <w:bCs w:val="0"/>
          <w:szCs w:val="24"/>
        </w:rPr>
      </w:pPr>
      <w:r w:rsidRPr="00CA2B06">
        <w:rPr>
          <w:rFonts w:ascii="Times New Roman" w:hAnsi="Times New Roman" w:hint="eastAsia"/>
          <w:b w:val="0"/>
          <w:bCs w:val="0"/>
          <w:szCs w:val="24"/>
        </w:rPr>
        <w:t>I</w:t>
      </w:r>
      <w:r>
        <w:rPr>
          <w:rFonts w:ascii="Times New Roman" w:hAnsi="Times New Roman"/>
          <w:b w:val="0"/>
          <w:bCs w:val="0"/>
          <w:szCs w:val="24"/>
        </w:rPr>
        <w:t xml:space="preserve">n previous meetings, single bit SR/BSR was proposed to indicate there were data left in the </w:t>
      </w:r>
      <w:proofErr w:type="spellStart"/>
      <w:r>
        <w:rPr>
          <w:rFonts w:ascii="Times New Roman" w:hAnsi="Times New Roman"/>
          <w:b w:val="0"/>
          <w:bCs w:val="0"/>
          <w:szCs w:val="24"/>
        </w:rPr>
        <w:t>AIoT</w:t>
      </w:r>
      <w:proofErr w:type="spellEnd"/>
      <w:r>
        <w:rPr>
          <w:rFonts w:ascii="Times New Roman" w:hAnsi="Times New Roman"/>
          <w:b w:val="0"/>
          <w:bCs w:val="0"/>
          <w:szCs w:val="24"/>
        </w:rPr>
        <w:t xml:space="preserve"> device after the current D2R transmission. However, upon reception of single-bit SR/BSR, the reader can only know there is data left in the UE side but no information regarding the exact number of </w:t>
      </w:r>
      <w:r>
        <w:rPr>
          <w:rFonts w:ascii="Times New Roman" w:hAnsi="Times New Roman" w:hint="eastAsia"/>
          <w:b w:val="0"/>
          <w:bCs w:val="0"/>
          <w:szCs w:val="24"/>
        </w:rPr>
        <w:t>rem</w:t>
      </w:r>
      <w:r>
        <w:rPr>
          <w:rFonts w:ascii="Times New Roman" w:hAnsi="Times New Roman"/>
          <w:b w:val="0"/>
          <w:bCs w:val="0"/>
          <w:szCs w:val="24"/>
        </w:rPr>
        <w:t xml:space="preserve">aining bits. The reader cannot determine the amount of resource that is required to transmit the remaining bits. If less radio resource than required is allocated, more iterations of UL transmissions are required, which results large overhead due to more associated scheduling messages. If more radio resources are allocated than the required radio resource for the transmission of the remaining bits, there is radio resource waste.  </w:t>
      </w:r>
    </w:p>
    <w:p w14:paraId="35683822" w14:textId="48FCE798" w:rsidR="008D3EBF" w:rsidRPr="00CA2B06" w:rsidRDefault="008D3EBF" w:rsidP="001A7867">
      <w:pPr>
        <w:pStyle w:val="Observation"/>
        <w:numPr>
          <w:ilvl w:val="0"/>
          <w:numId w:val="11"/>
        </w:numPr>
        <w:ind w:left="1701" w:hanging="1701"/>
        <w:rPr>
          <w:rFonts w:ascii="Times New Roman" w:eastAsiaTheme="minorEastAsia" w:hAnsi="Times New Roman"/>
        </w:rPr>
      </w:pPr>
      <w:r>
        <w:rPr>
          <w:rFonts w:ascii="Times New Roman" w:eastAsiaTheme="minorEastAsia" w:hAnsi="Times New Roman"/>
        </w:rPr>
        <w:t>With s</w:t>
      </w:r>
      <w:r w:rsidRPr="00CA2B06">
        <w:rPr>
          <w:rFonts w:ascii="Times New Roman" w:eastAsiaTheme="minorEastAsia" w:hAnsi="Times New Roman"/>
        </w:rPr>
        <w:t>ingle bit BSR</w:t>
      </w:r>
      <w:r>
        <w:rPr>
          <w:rFonts w:ascii="Times New Roman" w:eastAsiaTheme="minorEastAsia" w:hAnsi="Times New Roman"/>
        </w:rPr>
        <w:t>, the reader cannot derive the amount of radio resource required by the remaining bits, which</w:t>
      </w:r>
      <w:r w:rsidRPr="00CA2B06">
        <w:rPr>
          <w:rFonts w:ascii="Times New Roman" w:eastAsiaTheme="minorEastAsia" w:hAnsi="Times New Roman"/>
        </w:rPr>
        <w:t xml:space="preserve"> result in low </w:t>
      </w:r>
      <w:r>
        <w:rPr>
          <w:rFonts w:ascii="Times New Roman" w:eastAsiaTheme="minorEastAsia" w:hAnsi="Times New Roman"/>
        </w:rPr>
        <w:t xml:space="preserve">D2R </w:t>
      </w:r>
      <w:r w:rsidRPr="00CA2B06">
        <w:rPr>
          <w:rFonts w:ascii="Times New Roman" w:eastAsiaTheme="minorEastAsia" w:hAnsi="Times New Roman"/>
        </w:rPr>
        <w:t>radio resource efficiency.</w:t>
      </w:r>
    </w:p>
    <w:p w14:paraId="7A3E307D" w14:textId="77777777" w:rsidR="008D3EBF" w:rsidRPr="00CA2B06" w:rsidRDefault="008D3EBF" w:rsidP="008D3EBF">
      <w:pPr>
        <w:pStyle w:val="Proposal"/>
        <w:tabs>
          <w:tab w:val="left" w:pos="1304"/>
        </w:tabs>
        <w:rPr>
          <w:rFonts w:ascii="Times New Roman" w:hAnsi="Times New Roman"/>
          <w:b w:val="0"/>
          <w:bCs w:val="0"/>
          <w:szCs w:val="24"/>
        </w:rPr>
      </w:pPr>
      <w:r>
        <w:rPr>
          <w:rFonts w:ascii="Times New Roman" w:hAnsi="Times New Roman"/>
          <w:b w:val="0"/>
          <w:bCs w:val="0"/>
          <w:szCs w:val="24"/>
        </w:rPr>
        <w:t>T</w:t>
      </w:r>
      <w:r w:rsidRPr="00A444BF">
        <w:rPr>
          <w:rFonts w:ascii="Times New Roman" w:hAnsi="Times New Roman"/>
          <w:b w:val="0"/>
          <w:bCs w:val="0"/>
          <w:szCs w:val="24"/>
        </w:rPr>
        <w:t xml:space="preserve">here will be no concurrent multiple services for an </w:t>
      </w:r>
      <w:proofErr w:type="spellStart"/>
      <w:r w:rsidRPr="00A444BF">
        <w:rPr>
          <w:rFonts w:ascii="Times New Roman" w:hAnsi="Times New Roman"/>
          <w:b w:val="0"/>
          <w:bCs w:val="0"/>
          <w:szCs w:val="24"/>
        </w:rPr>
        <w:t>AIoT</w:t>
      </w:r>
      <w:proofErr w:type="spellEnd"/>
      <w:r w:rsidRPr="00A444BF">
        <w:rPr>
          <w:rFonts w:ascii="Times New Roman" w:hAnsi="Times New Roman"/>
          <w:b w:val="0"/>
          <w:bCs w:val="0"/>
          <w:szCs w:val="24"/>
        </w:rPr>
        <w:t xml:space="preserve"> device</w:t>
      </w:r>
      <w:r>
        <w:rPr>
          <w:rFonts w:ascii="Times New Roman" w:hAnsi="Times New Roman"/>
          <w:b w:val="0"/>
          <w:bCs w:val="0"/>
          <w:szCs w:val="24"/>
        </w:rPr>
        <w:t xml:space="preserve"> as multiple </w:t>
      </w:r>
      <w:proofErr w:type="spellStart"/>
      <w:r>
        <w:rPr>
          <w:rFonts w:ascii="Times New Roman" w:hAnsi="Times New Roman"/>
          <w:b w:val="0"/>
          <w:bCs w:val="0"/>
          <w:szCs w:val="24"/>
        </w:rPr>
        <w:t>AIoT</w:t>
      </w:r>
      <w:proofErr w:type="spellEnd"/>
      <w:r>
        <w:rPr>
          <w:rFonts w:ascii="Times New Roman" w:hAnsi="Times New Roman"/>
          <w:b w:val="0"/>
          <w:bCs w:val="0"/>
          <w:szCs w:val="24"/>
        </w:rPr>
        <w:t xml:space="preserve"> logical channel will not be supported. A</w:t>
      </w:r>
      <w:r w:rsidRPr="00A444BF">
        <w:rPr>
          <w:rFonts w:ascii="Times New Roman" w:hAnsi="Times New Roman"/>
          <w:b w:val="0"/>
          <w:bCs w:val="0"/>
          <w:szCs w:val="24"/>
        </w:rPr>
        <w:t xml:space="preserve"> very simplified BSR </w:t>
      </w:r>
      <w:r>
        <w:rPr>
          <w:rFonts w:ascii="Times New Roman" w:hAnsi="Times New Roman"/>
          <w:b w:val="0"/>
          <w:bCs w:val="0"/>
          <w:szCs w:val="24"/>
        </w:rPr>
        <w:t>with</w:t>
      </w:r>
      <w:r w:rsidRPr="00A444BF">
        <w:rPr>
          <w:rFonts w:ascii="Times New Roman" w:hAnsi="Times New Roman"/>
          <w:b w:val="0"/>
          <w:bCs w:val="0"/>
          <w:szCs w:val="24"/>
        </w:rPr>
        <w:t xml:space="preserve"> single BS field to indicate the total buffer size of the </w:t>
      </w:r>
      <w:proofErr w:type="spellStart"/>
      <w:r w:rsidRPr="00A444BF">
        <w:rPr>
          <w:rFonts w:ascii="Times New Roman" w:hAnsi="Times New Roman"/>
          <w:b w:val="0"/>
          <w:bCs w:val="0"/>
          <w:szCs w:val="24"/>
        </w:rPr>
        <w:t>AIoT</w:t>
      </w:r>
      <w:proofErr w:type="spellEnd"/>
      <w:r w:rsidRPr="00A444BF">
        <w:rPr>
          <w:rFonts w:ascii="Times New Roman" w:hAnsi="Times New Roman"/>
          <w:b w:val="0"/>
          <w:bCs w:val="0"/>
          <w:szCs w:val="24"/>
        </w:rPr>
        <w:t xml:space="preserve"> device</w:t>
      </w:r>
      <w:r>
        <w:rPr>
          <w:rFonts w:ascii="Times New Roman" w:hAnsi="Times New Roman"/>
          <w:b w:val="0"/>
          <w:bCs w:val="0"/>
          <w:szCs w:val="24"/>
        </w:rPr>
        <w:t xml:space="preserve"> could be considered</w:t>
      </w:r>
      <w:r w:rsidRPr="00A444BF">
        <w:rPr>
          <w:rFonts w:ascii="Times New Roman" w:hAnsi="Times New Roman"/>
          <w:b w:val="0"/>
          <w:bCs w:val="0"/>
          <w:szCs w:val="24"/>
        </w:rPr>
        <w:t>.</w:t>
      </w:r>
      <w:r>
        <w:t xml:space="preserve"> </w:t>
      </w:r>
      <w:r>
        <w:rPr>
          <w:rFonts w:ascii="Times New Roman" w:hAnsi="Times New Roman"/>
          <w:b w:val="0"/>
          <w:bCs w:val="0"/>
          <w:szCs w:val="24"/>
        </w:rPr>
        <w:t>For instance, the</w:t>
      </w:r>
      <w:r w:rsidRPr="00CA2B06">
        <w:rPr>
          <w:rFonts w:ascii="Times New Roman" w:hAnsi="Times New Roman"/>
          <w:b w:val="0"/>
          <w:bCs w:val="0"/>
          <w:szCs w:val="24"/>
        </w:rPr>
        <w:t xml:space="preserve"> BSR </w:t>
      </w:r>
      <w:r>
        <w:rPr>
          <w:rFonts w:ascii="Times New Roman" w:hAnsi="Times New Roman"/>
          <w:b w:val="0"/>
          <w:bCs w:val="0"/>
          <w:szCs w:val="24"/>
        </w:rPr>
        <w:t xml:space="preserve">format with only single-byte BS field (i.e. no LCG/LCH indication in BSR) </w:t>
      </w:r>
      <w:r w:rsidRPr="00CA2B06">
        <w:rPr>
          <w:rFonts w:ascii="Times New Roman" w:hAnsi="Times New Roman"/>
          <w:b w:val="0"/>
          <w:bCs w:val="0"/>
          <w:szCs w:val="24"/>
        </w:rPr>
        <w:t xml:space="preserve">can be </w:t>
      </w:r>
      <w:r>
        <w:rPr>
          <w:rFonts w:ascii="Times New Roman" w:hAnsi="Times New Roman"/>
          <w:b w:val="0"/>
          <w:bCs w:val="0"/>
          <w:szCs w:val="24"/>
        </w:rPr>
        <w:t>adopted</w:t>
      </w:r>
      <w:r w:rsidRPr="00CA2B06">
        <w:rPr>
          <w:rFonts w:ascii="Times New Roman" w:hAnsi="Times New Roman"/>
          <w:b w:val="0"/>
          <w:bCs w:val="0"/>
          <w:szCs w:val="24"/>
        </w:rPr>
        <w:t xml:space="preserve"> as the maximum </w:t>
      </w:r>
      <w:proofErr w:type="spellStart"/>
      <w:r>
        <w:rPr>
          <w:rFonts w:ascii="Times New Roman" w:hAnsi="Times New Roman"/>
          <w:b w:val="0"/>
          <w:bCs w:val="0"/>
          <w:szCs w:val="24"/>
        </w:rPr>
        <w:t>AIoT</w:t>
      </w:r>
      <w:proofErr w:type="spellEnd"/>
      <w:r>
        <w:rPr>
          <w:rFonts w:ascii="Times New Roman" w:hAnsi="Times New Roman"/>
          <w:b w:val="0"/>
          <w:bCs w:val="0"/>
          <w:szCs w:val="24"/>
        </w:rPr>
        <w:t xml:space="preserve"> </w:t>
      </w:r>
      <w:r w:rsidRPr="00CA2B06">
        <w:rPr>
          <w:rFonts w:ascii="Times New Roman" w:hAnsi="Times New Roman"/>
          <w:b w:val="0"/>
          <w:bCs w:val="0"/>
          <w:szCs w:val="24"/>
        </w:rPr>
        <w:t xml:space="preserve">message size is around 1000 bits. </w:t>
      </w:r>
      <w:r>
        <w:rPr>
          <w:rFonts w:ascii="Times New Roman" w:hAnsi="Times New Roman"/>
          <w:b w:val="0"/>
          <w:bCs w:val="0"/>
          <w:szCs w:val="24"/>
        </w:rPr>
        <w:t xml:space="preserve">For simplicity, a </w:t>
      </w:r>
      <w:r w:rsidRPr="00CA2B06">
        <w:rPr>
          <w:rFonts w:ascii="Times New Roman" w:hAnsi="Times New Roman"/>
          <w:b w:val="0"/>
          <w:bCs w:val="0"/>
          <w:szCs w:val="24"/>
        </w:rPr>
        <w:t xml:space="preserve">Linear BS table can be considered </w:t>
      </w:r>
      <w:r>
        <w:rPr>
          <w:rFonts w:ascii="Times New Roman" w:hAnsi="Times New Roman"/>
          <w:b w:val="0"/>
          <w:bCs w:val="0"/>
          <w:szCs w:val="24"/>
        </w:rPr>
        <w:t>for</w:t>
      </w:r>
      <w:r w:rsidRPr="00CA2B06">
        <w:rPr>
          <w:rFonts w:ascii="Times New Roman" w:hAnsi="Times New Roman"/>
          <w:b w:val="0"/>
          <w:bCs w:val="0"/>
          <w:szCs w:val="24"/>
        </w:rPr>
        <w:t xml:space="preserve"> quantiz</w:t>
      </w:r>
      <w:r>
        <w:rPr>
          <w:rFonts w:ascii="Times New Roman" w:hAnsi="Times New Roman"/>
          <w:b w:val="0"/>
          <w:bCs w:val="0"/>
          <w:szCs w:val="24"/>
        </w:rPr>
        <w:t>ation of</w:t>
      </w:r>
      <w:r w:rsidRPr="00CA2B06">
        <w:rPr>
          <w:rFonts w:ascii="Times New Roman" w:hAnsi="Times New Roman"/>
          <w:b w:val="0"/>
          <w:bCs w:val="0"/>
          <w:szCs w:val="24"/>
        </w:rPr>
        <w:t xml:space="preserve"> the </w:t>
      </w:r>
      <w:r>
        <w:rPr>
          <w:rFonts w:ascii="Times New Roman" w:hAnsi="Times New Roman"/>
          <w:b w:val="0"/>
          <w:bCs w:val="0"/>
          <w:szCs w:val="24"/>
        </w:rPr>
        <w:t xml:space="preserve">number of </w:t>
      </w:r>
      <w:r w:rsidRPr="00CA2B06">
        <w:rPr>
          <w:rFonts w:ascii="Times New Roman" w:hAnsi="Times New Roman"/>
          <w:b w:val="0"/>
          <w:bCs w:val="0"/>
          <w:szCs w:val="24"/>
        </w:rPr>
        <w:t>remaining bits.</w:t>
      </w:r>
      <w:r>
        <w:rPr>
          <w:rFonts w:ascii="Times New Roman" w:hAnsi="Times New Roman"/>
          <w:b w:val="0"/>
          <w:bCs w:val="0"/>
          <w:szCs w:val="24"/>
        </w:rPr>
        <w:t xml:space="preserve"> </w:t>
      </w:r>
    </w:p>
    <w:p w14:paraId="3ED717D5" w14:textId="1F50D8B5" w:rsidR="008D3EBF" w:rsidRPr="001A7867" w:rsidRDefault="008D3EBF" w:rsidP="008D3EBF">
      <w:pPr>
        <w:pStyle w:val="Proposal"/>
        <w:numPr>
          <w:ilvl w:val="0"/>
          <w:numId w:val="9"/>
        </w:numPr>
        <w:tabs>
          <w:tab w:val="clear" w:pos="2438"/>
          <w:tab w:val="left" w:pos="1304"/>
        </w:tabs>
        <w:ind w:left="1134" w:hanging="1134"/>
        <w:rPr>
          <w:rFonts w:ascii="Times New Roman" w:hAnsi="Times New Roman"/>
          <w:color w:val="000000" w:themeColor="text1"/>
        </w:rPr>
      </w:pPr>
      <w:r w:rsidRPr="001A7867">
        <w:rPr>
          <w:rFonts w:ascii="Times New Roman" w:hAnsi="Times New Roman"/>
          <w:color w:val="000000" w:themeColor="text1"/>
        </w:rPr>
        <w:lastRenderedPageBreak/>
        <w:t xml:space="preserve"> </w:t>
      </w:r>
      <w:r w:rsidR="00D44581">
        <w:rPr>
          <w:rFonts w:ascii="Times New Roman" w:hAnsi="Times New Roman"/>
          <w:color w:val="000000" w:themeColor="text1"/>
        </w:rPr>
        <w:t xml:space="preserve">If BSR is supported, </w:t>
      </w:r>
      <w:r w:rsidRPr="001A7867">
        <w:rPr>
          <w:rFonts w:ascii="Times New Roman" w:hAnsi="Times New Roman"/>
          <w:color w:val="000000" w:themeColor="text1"/>
        </w:rPr>
        <w:t>RAN2 to support single-byte BSR using to indicate the total number of the remaining bits.</w:t>
      </w:r>
    </w:p>
    <w:bookmarkEnd w:id="40"/>
    <w:bookmarkEnd w:id="41"/>
    <w:p w14:paraId="5CBA19EC" w14:textId="59EF39D4" w:rsidR="008D3EBF" w:rsidRPr="001A7867" w:rsidRDefault="008D3EBF" w:rsidP="001A7867">
      <w:pPr>
        <w:pStyle w:val="Heading2"/>
        <w:numPr>
          <w:ilvl w:val="1"/>
          <w:numId w:val="5"/>
        </w:numPr>
        <w:rPr>
          <w:rFonts w:eastAsiaTheme="minorEastAsia"/>
        </w:rPr>
      </w:pPr>
      <w:proofErr w:type="spellStart"/>
      <w:r w:rsidRPr="001A7867">
        <w:rPr>
          <w:rFonts w:eastAsiaTheme="minorEastAsia"/>
        </w:rPr>
        <w:t>AIoT</w:t>
      </w:r>
      <w:proofErr w:type="spellEnd"/>
      <w:r w:rsidRPr="001A7867">
        <w:rPr>
          <w:rFonts w:eastAsiaTheme="minorEastAsia"/>
        </w:rPr>
        <w:t xml:space="preserve"> transport channel</w:t>
      </w:r>
    </w:p>
    <w:p w14:paraId="6A8160E0" w14:textId="2189B006" w:rsidR="008D3EBF" w:rsidRPr="00CA2B06" w:rsidRDefault="008D3EBF" w:rsidP="008D3EBF">
      <w:pPr>
        <w:pStyle w:val="Proposal"/>
        <w:tabs>
          <w:tab w:val="left" w:pos="1304"/>
        </w:tabs>
        <w:rPr>
          <w:rFonts w:ascii="Times New Roman" w:hAnsi="Times New Roman"/>
          <w:b w:val="0"/>
          <w:bCs w:val="0"/>
          <w:szCs w:val="24"/>
        </w:rPr>
      </w:pPr>
      <w:r w:rsidRPr="00CA2B06">
        <w:rPr>
          <w:rFonts w:ascii="Times New Roman" w:hAnsi="Times New Roman"/>
          <w:b w:val="0"/>
          <w:bCs w:val="0"/>
          <w:szCs w:val="24"/>
        </w:rPr>
        <w:t>In RAN2#</w:t>
      </w:r>
      <w:r w:rsidR="004F1D41" w:rsidRPr="00CA2B06">
        <w:rPr>
          <w:rFonts w:ascii="Times New Roman" w:hAnsi="Times New Roman"/>
          <w:b w:val="0"/>
          <w:bCs w:val="0"/>
          <w:szCs w:val="24"/>
        </w:rPr>
        <w:t>12</w:t>
      </w:r>
      <w:r w:rsidR="004F1D41">
        <w:rPr>
          <w:rFonts w:ascii="Times New Roman" w:hAnsi="Times New Roman"/>
          <w:b w:val="0"/>
          <w:bCs w:val="0"/>
          <w:szCs w:val="24"/>
        </w:rPr>
        <w:t>6</w:t>
      </w:r>
      <w:r w:rsidRPr="00CA2B06">
        <w:rPr>
          <w:rFonts w:ascii="Times New Roman" w:hAnsi="Times New Roman"/>
          <w:b w:val="0"/>
          <w:bCs w:val="0"/>
          <w:szCs w:val="24"/>
        </w:rPr>
        <w:t xml:space="preserve">, </w:t>
      </w:r>
      <w:r>
        <w:rPr>
          <w:rFonts w:ascii="Times New Roman" w:hAnsi="Times New Roman"/>
          <w:b w:val="0"/>
          <w:bCs w:val="0"/>
          <w:szCs w:val="24"/>
        </w:rPr>
        <w:t xml:space="preserve">some companies proposed to introduce the D2R/R2D transport channel to facilitate the specification procedure description for upper layer data to physical channel mapping. However, the introducing of transport channel has relevance with </w:t>
      </w:r>
      <w:proofErr w:type="spellStart"/>
      <w:r>
        <w:rPr>
          <w:rFonts w:ascii="Times New Roman" w:hAnsi="Times New Roman"/>
          <w:b w:val="0"/>
          <w:bCs w:val="0"/>
          <w:szCs w:val="24"/>
        </w:rPr>
        <w:t>AIoT</w:t>
      </w:r>
      <w:proofErr w:type="spellEnd"/>
      <w:r>
        <w:rPr>
          <w:rFonts w:ascii="Times New Roman" w:hAnsi="Times New Roman"/>
          <w:b w:val="0"/>
          <w:bCs w:val="0"/>
          <w:szCs w:val="24"/>
        </w:rPr>
        <w:t xml:space="preserve"> logical channel. As </w:t>
      </w:r>
      <w:r>
        <w:rPr>
          <w:rFonts w:ascii="Times New Roman" w:hAnsi="Times New Roman" w:hint="eastAsia"/>
          <w:b w:val="0"/>
          <w:bCs w:val="0"/>
          <w:szCs w:val="24"/>
        </w:rPr>
        <w:t>the</w:t>
      </w:r>
      <w:r>
        <w:rPr>
          <w:rFonts w:ascii="Times New Roman" w:hAnsi="Times New Roman"/>
          <w:b w:val="0"/>
          <w:bCs w:val="0"/>
          <w:szCs w:val="24"/>
        </w:rPr>
        <w:t xml:space="preserve"> </w:t>
      </w:r>
      <w:proofErr w:type="spellStart"/>
      <w:r>
        <w:rPr>
          <w:rFonts w:ascii="Times New Roman" w:hAnsi="Times New Roman"/>
          <w:b w:val="0"/>
          <w:bCs w:val="0"/>
          <w:szCs w:val="24"/>
        </w:rPr>
        <w:t>AIoT</w:t>
      </w:r>
      <w:proofErr w:type="spellEnd"/>
      <w:r>
        <w:rPr>
          <w:rFonts w:ascii="Times New Roman" w:hAnsi="Times New Roman"/>
          <w:b w:val="0"/>
          <w:bCs w:val="0"/>
          <w:szCs w:val="24"/>
        </w:rPr>
        <w:t xml:space="preserve"> logical channel was considered to depend on the final modelling issue</w:t>
      </w:r>
      <w:r w:rsidR="004C03D6">
        <w:rPr>
          <w:rFonts w:ascii="Times New Roman" w:hAnsi="Times New Roman"/>
          <w:b w:val="0"/>
          <w:bCs w:val="0"/>
          <w:szCs w:val="24"/>
        </w:rPr>
        <w:t xml:space="preserve"> of MAC</w:t>
      </w:r>
      <w:r>
        <w:rPr>
          <w:rFonts w:ascii="Times New Roman" w:hAnsi="Times New Roman"/>
          <w:b w:val="0"/>
          <w:bCs w:val="0"/>
          <w:szCs w:val="24"/>
        </w:rPr>
        <w:t xml:space="preserve">, the necessity of </w:t>
      </w:r>
      <w:proofErr w:type="spellStart"/>
      <w:r>
        <w:rPr>
          <w:rFonts w:ascii="Times New Roman" w:hAnsi="Times New Roman"/>
          <w:b w:val="0"/>
          <w:bCs w:val="0"/>
          <w:szCs w:val="24"/>
        </w:rPr>
        <w:t>AIoT</w:t>
      </w:r>
      <w:proofErr w:type="spellEnd"/>
      <w:r>
        <w:rPr>
          <w:rFonts w:ascii="Times New Roman" w:hAnsi="Times New Roman"/>
          <w:b w:val="0"/>
          <w:bCs w:val="0"/>
          <w:szCs w:val="24"/>
        </w:rPr>
        <w:t xml:space="preserve"> transport channel should </w:t>
      </w:r>
      <w:r w:rsidR="0097421E">
        <w:rPr>
          <w:rFonts w:ascii="Times New Roman" w:hAnsi="Times New Roman" w:hint="eastAsia"/>
          <w:b w:val="0"/>
          <w:bCs w:val="0"/>
          <w:szCs w:val="24"/>
        </w:rPr>
        <w:t xml:space="preserve">also </w:t>
      </w:r>
      <w:r>
        <w:rPr>
          <w:rFonts w:ascii="Times New Roman" w:hAnsi="Times New Roman"/>
          <w:b w:val="0"/>
          <w:bCs w:val="0"/>
          <w:szCs w:val="24"/>
        </w:rPr>
        <w:t>depend on the final modelling issue</w:t>
      </w:r>
      <w:r w:rsidR="004C03D6">
        <w:rPr>
          <w:rFonts w:ascii="Times New Roman" w:hAnsi="Times New Roman"/>
          <w:b w:val="0"/>
          <w:bCs w:val="0"/>
          <w:szCs w:val="24"/>
        </w:rPr>
        <w:t xml:space="preserve"> of MAC</w:t>
      </w:r>
      <w:r>
        <w:rPr>
          <w:rFonts w:ascii="Times New Roman" w:hAnsi="Times New Roman"/>
          <w:b w:val="0"/>
          <w:bCs w:val="0"/>
          <w:szCs w:val="24"/>
        </w:rPr>
        <w:t xml:space="preserve">. </w:t>
      </w:r>
    </w:p>
    <w:p w14:paraId="006E7208" w14:textId="3A32A90D" w:rsidR="008D3EBF" w:rsidRPr="0031582B" w:rsidRDefault="008D3EBF" w:rsidP="008D3EBF">
      <w:pPr>
        <w:pStyle w:val="Proposal"/>
        <w:numPr>
          <w:ilvl w:val="0"/>
          <w:numId w:val="9"/>
        </w:numPr>
        <w:tabs>
          <w:tab w:val="clear" w:pos="2438"/>
          <w:tab w:val="left" w:pos="1304"/>
        </w:tabs>
        <w:ind w:left="1134" w:hanging="1134"/>
        <w:rPr>
          <w:rFonts w:ascii="Times New Roman" w:hAnsi="Times New Roman"/>
          <w:color w:val="000000" w:themeColor="text1"/>
        </w:rPr>
      </w:pPr>
      <w:r w:rsidRPr="00CA2B06">
        <w:rPr>
          <w:rFonts w:ascii="Times New Roman" w:hAnsi="Times New Roman"/>
          <w:color w:val="000000" w:themeColor="text1"/>
        </w:rPr>
        <w:t xml:space="preserve">Whether </w:t>
      </w:r>
      <w:proofErr w:type="spellStart"/>
      <w:r w:rsidRPr="00CA2B06">
        <w:rPr>
          <w:rFonts w:ascii="Times New Roman" w:hAnsi="Times New Roman"/>
          <w:color w:val="000000" w:themeColor="text1"/>
        </w:rPr>
        <w:t>AIoT</w:t>
      </w:r>
      <w:proofErr w:type="spellEnd"/>
      <w:r w:rsidRPr="00CA2B06">
        <w:rPr>
          <w:rFonts w:ascii="Times New Roman" w:hAnsi="Times New Roman"/>
          <w:color w:val="000000" w:themeColor="text1"/>
        </w:rPr>
        <w:t xml:space="preserve"> logical channel or </w:t>
      </w:r>
      <w:proofErr w:type="spellStart"/>
      <w:r w:rsidRPr="00CA2B06">
        <w:rPr>
          <w:rFonts w:ascii="Times New Roman" w:hAnsi="Times New Roman"/>
          <w:color w:val="000000" w:themeColor="text1"/>
        </w:rPr>
        <w:t>AIoT</w:t>
      </w:r>
      <w:proofErr w:type="spellEnd"/>
      <w:r w:rsidRPr="00CA2B06">
        <w:rPr>
          <w:rFonts w:ascii="Times New Roman" w:hAnsi="Times New Roman"/>
          <w:color w:val="000000" w:themeColor="text1"/>
        </w:rPr>
        <w:t xml:space="preserve"> </w:t>
      </w:r>
      <w:r w:rsidR="004F1D41">
        <w:rPr>
          <w:rFonts w:ascii="Times New Roman" w:hAnsi="Times New Roman"/>
          <w:color w:val="000000" w:themeColor="text1"/>
        </w:rPr>
        <w:t>transport</w:t>
      </w:r>
      <w:r w:rsidR="004F1D41" w:rsidRPr="00CA2B06">
        <w:rPr>
          <w:rFonts w:ascii="Times New Roman" w:hAnsi="Times New Roman"/>
          <w:color w:val="000000" w:themeColor="text1"/>
        </w:rPr>
        <w:t xml:space="preserve"> </w:t>
      </w:r>
      <w:r w:rsidRPr="00CA2B06">
        <w:rPr>
          <w:rFonts w:ascii="Times New Roman" w:hAnsi="Times New Roman"/>
          <w:color w:val="000000" w:themeColor="text1"/>
        </w:rPr>
        <w:t>channel is used depend on final mode</w:t>
      </w:r>
      <w:r w:rsidR="006168D6">
        <w:rPr>
          <w:rFonts w:ascii="Times New Roman" w:hAnsi="Times New Roman" w:hint="eastAsia"/>
          <w:color w:val="000000" w:themeColor="text1"/>
        </w:rPr>
        <w:t>l</w:t>
      </w:r>
      <w:r w:rsidRPr="00CA2B06">
        <w:rPr>
          <w:rFonts w:ascii="Times New Roman" w:hAnsi="Times New Roman"/>
          <w:color w:val="000000" w:themeColor="text1"/>
        </w:rPr>
        <w:t>ling issue</w:t>
      </w:r>
      <w:r w:rsidR="004C03D6">
        <w:rPr>
          <w:rFonts w:ascii="Times New Roman" w:hAnsi="Times New Roman"/>
          <w:color w:val="000000" w:themeColor="text1"/>
        </w:rPr>
        <w:t xml:space="preserve"> of MAC</w:t>
      </w:r>
      <w:r w:rsidR="001A7867">
        <w:rPr>
          <w:rFonts w:ascii="Times New Roman" w:hAnsi="Times New Roman"/>
          <w:color w:val="000000" w:themeColor="text1"/>
        </w:rPr>
        <w:t>.</w:t>
      </w:r>
    </w:p>
    <w:p w14:paraId="4538D07B" w14:textId="77777777" w:rsidR="00F24ABB" w:rsidRPr="001A7867" w:rsidRDefault="00F24ABB">
      <w:pPr>
        <w:pStyle w:val="Observation"/>
        <w:ind w:left="0" w:firstLine="0"/>
        <w:rPr>
          <w:rFonts w:ascii="Times New Roman" w:eastAsia="MS Mincho" w:hAnsi="Times New Roman"/>
        </w:rPr>
      </w:pPr>
    </w:p>
    <w:bookmarkEnd w:id="17"/>
    <w:p w14:paraId="2FA2D680" w14:textId="77777777" w:rsidR="00F24ABB" w:rsidRDefault="006835E4">
      <w:pPr>
        <w:pStyle w:val="Heading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150BC1D9" w14:textId="25FE2FA1" w:rsidR="00F24ABB" w:rsidRDefault="006835E4">
      <w:pPr>
        <w:pStyle w:val="BodyText"/>
        <w:rPr>
          <w:szCs w:val="21"/>
        </w:rPr>
      </w:pPr>
      <w:r>
        <w:rPr>
          <w:szCs w:val="21"/>
        </w:rPr>
        <w:t xml:space="preserve">This contribution </w:t>
      </w:r>
      <w:r w:rsidR="008D3EBF">
        <w:rPr>
          <w:szCs w:val="21"/>
          <w:lang w:eastAsia="zh-CN"/>
        </w:rPr>
        <w:t xml:space="preserve">mainly </w:t>
      </w:r>
      <w:r>
        <w:rPr>
          <w:szCs w:val="21"/>
          <w:lang w:eastAsia="zh-CN"/>
        </w:rPr>
        <w:t>discussed the remaining issues from functionality aspects for Ambient IoT</w:t>
      </w:r>
      <w:r>
        <w:rPr>
          <w:szCs w:val="21"/>
        </w:rPr>
        <w:t>. The contribution concludes with:</w:t>
      </w:r>
    </w:p>
    <w:p w14:paraId="29AAB013" w14:textId="77777777" w:rsidR="00F011A8" w:rsidRDefault="00F011A8" w:rsidP="00F011A8">
      <w:pPr>
        <w:pStyle w:val="Observation"/>
        <w:numPr>
          <w:ilvl w:val="0"/>
          <w:numId w:val="42"/>
        </w:numPr>
        <w:ind w:left="1701" w:hanging="1701"/>
        <w:rPr>
          <w:rFonts w:ascii="Times New Roman" w:eastAsiaTheme="minorEastAsia" w:hAnsi="Times New Roman"/>
        </w:rPr>
      </w:pPr>
      <w:r>
        <w:rPr>
          <w:rFonts w:ascii="Times New Roman" w:eastAsiaTheme="minorEastAsia" w:hAnsi="Times New Roman"/>
        </w:rPr>
        <w:t xml:space="preserve">It is agreed at RAN3#124 that </w:t>
      </w:r>
      <w:r w:rsidRPr="00264F7A">
        <w:rPr>
          <w:rFonts w:ascii="Times New Roman" w:eastAsiaTheme="minorEastAsia" w:hAnsi="Times New Roman"/>
        </w:rPr>
        <w:t>Command over CN-RAN interface can be used for a single device. FFS for command on a group of devices, or all devices</w:t>
      </w:r>
      <w:r>
        <w:rPr>
          <w:rFonts w:ascii="Times New Roman" w:eastAsiaTheme="minorEastAsia" w:hAnsi="Times New Roman"/>
        </w:rPr>
        <w:t>.</w:t>
      </w:r>
    </w:p>
    <w:p w14:paraId="4D997794" w14:textId="77777777" w:rsidR="00F011A8" w:rsidRPr="004F4CBE" w:rsidRDefault="00F011A8" w:rsidP="00F011A8">
      <w:pPr>
        <w:pStyle w:val="Observation"/>
        <w:numPr>
          <w:ilvl w:val="0"/>
          <w:numId w:val="42"/>
        </w:numPr>
        <w:ind w:left="1701" w:hanging="1701"/>
        <w:rPr>
          <w:rFonts w:ascii="Times New Roman" w:eastAsiaTheme="minorEastAsia" w:hAnsi="Times New Roman"/>
        </w:rPr>
      </w:pPr>
      <w:r w:rsidRPr="004F4CBE">
        <w:rPr>
          <w:rFonts w:ascii="Times New Roman" w:eastAsiaTheme="minorEastAsia" w:hAnsi="Times New Roman"/>
        </w:rPr>
        <w:t xml:space="preserve">In line with Command over CN-RAN interface for a single device, </w:t>
      </w:r>
      <w:r w:rsidRPr="004F4CBE">
        <w:rPr>
          <w:rFonts w:ascii="Times New Roman" w:eastAsia="宋体" w:hAnsi="Times New Roman"/>
          <w:bCs w:val="0"/>
          <w:szCs w:val="24"/>
          <w:lang w:val="en-US" w:eastAsia="zh-CN"/>
        </w:rPr>
        <w:t xml:space="preserve">Command over </w:t>
      </w:r>
      <w:proofErr w:type="spellStart"/>
      <w:r w:rsidRPr="004F4CBE">
        <w:rPr>
          <w:rFonts w:ascii="Times New Roman" w:eastAsia="宋体" w:hAnsi="Times New Roman"/>
          <w:bCs w:val="0"/>
          <w:szCs w:val="24"/>
          <w:lang w:val="en-US" w:eastAsia="zh-CN"/>
        </w:rPr>
        <w:t>AIoT</w:t>
      </w:r>
      <w:proofErr w:type="spellEnd"/>
      <w:r w:rsidRPr="004F4CBE">
        <w:rPr>
          <w:rFonts w:ascii="Times New Roman" w:eastAsia="宋体" w:hAnsi="Times New Roman"/>
          <w:bCs w:val="0"/>
          <w:szCs w:val="24"/>
          <w:lang w:val="en-US" w:eastAsia="zh-CN"/>
        </w:rPr>
        <w:t xml:space="preserve"> radio interface </w:t>
      </w:r>
      <w:r>
        <w:rPr>
          <w:rFonts w:ascii="Times New Roman" w:eastAsia="宋体" w:hAnsi="Times New Roman"/>
          <w:bCs w:val="0"/>
          <w:szCs w:val="24"/>
          <w:lang w:val="en-US" w:eastAsia="zh-CN"/>
        </w:rPr>
        <w:t>can be</w:t>
      </w:r>
      <w:r w:rsidRPr="004F4CBE">
        <w:rPr>
          <w:rFonts w:ascii="Times New Roman" w:eastAsia="宋体" w:hAnsi="Times New Roman"/>
          <w:bCs w:val="0"/>
          <w:szCs w:val="24"/>
          <w:lang w:val="en-US" w:eastAsia="zh-CN"/>
        </w:rPr>
        <w:t xml:space="preserve"> sent in unicast manner</w:t>
      </w:r>
      <w:r>
        <w:rPr>
          <w:rFonts w:ascii="Times New Roman" w:eastAsia="宋体" w:hAnsi="Times New Roman"/>
          <w:bCs w:val="0"/>
          <w:szCs w:val="24"/>
          <w:lang w:val="en-US" w:eastAsia="zh-CN"/>
        </w:rPr>
        <w:t xml:space="preserve"> as baseline</w:t>
      </w:r>
      <w:r w:rsidRPr="004F4CBE">
        <w:rPr>
          <w:rFonts w:ascii="Times New Roman" w:eastAsiaTheme="minorEastAsia" w:hAnsi="Times New Roman"/>
        </w:rPr>
        <w:t>.</w:t>
      </w:r>
    </w:p>
    <w:p w14:paraId="2B5E1BB5" w14:textId="77777777" w:rsidR="00F011A8" w:rsidRPr="00BD00FD" w:rsidRDefault="00F011A8" w:rsidP="00F011A8">
      <w:pPr>
        <w:pStyle w:val="Observation"/>
        <w:numPr>
          <w:ilvl w:val="0"/>
          <w:numId w:val="42"/>
        </w:numPr>
        <w:ind w:left="1701" w:hanging="1701"/>
        <w:rPr>
          <w:rFonts w:ascii="Times New Roman" w:eastAsiaTheme="minorEastAsia" w:hAnsi="Times New Roman"/>
        </w:rPr>
      </w:pPr>
      <w:r w:rsidRPr="00BD00FD">
        <w:rPr>
          <w:rFonts w:ascii="Times New Roman" w:eastAsiaTheme="minorEastAsia" w:hAnsi="Times New Roman"/>
        </w:rPr>
        <w:t>It is mandatory that based on the received service request from CN the reader can identify the related AS procedure(s) to complete this service request.</w:t>
      </w:r>
    </w:p>
    <w:p w14:paraId="13A4FE91" w14:textId="77777777" w:rsidR="00F011A8" w:rsidRPr="00BD00FD" w:rsidRDefault="00F011A8" w:rsidP="00F011A8">
      <w:pPr>
        <w:pStyle w:val="Observation"/>
        <w:numPr>
          <w:ilvl w:val="0"/>
          <w:numId w:val="42"/>
        </w:numPr>
        <w:ind w:left="1701" w:hanging="1701"/>
        <w:rPr>
          <w:rFonts w:ascii="Times New Roman" w:eastAsiaTheme="minorEastAsia" w:hAnsi="Times New Roman"/>
        </w:rPr>
      </w:pPr>
      <w:r w:rsidRPr="00BD00FD">
        <w:rPr>
          <w:rFonts w:ascii="Times New Roman" w:eastAsiaTheme="minorEastAsia" w:hAnsi="Times New Roman"/>
        </w:rPr>
        <w:t xml:space="preserve">When a D2R MAC PDU is in response to an R2D MAC PDU, the content/format of the D2R MAC PDU can be identified by the reader based on the </w:t>
      </w:r>
      <w:r>
        <w:rPr>
          <w:rFonts w:ascii="Times New Roman" w:eastAsiaTheme="minorEastAsia" w:hAnsi="Times New Roman"/>
        </w:rPr>
        <w:t>R</w:t>
      </w:r>
      <w:r w:rsidRPr="00BD00FD">
        <w:rPr>
          <w:rFonts w:ascii="Times New Roman" w:eastAsiaTheme="minorEastAsia" w:hAnsi="Times New Roman"/>
        </w:rPr>
        <w:t>2</w:t>
      </w:r>
      <w:r>
        <w:rPr>
          <w:rFonts w:ascii="Times New Roman" w:eastAsiaTheme="minorEastAsia" w:hAnsi="Times New Roman"/>
        </w:rPr>
        <w:t xml:space="preserve">D </w:t>
      </w:r>
      <w:r w:rsidRPr="00BD00FD">
        <w:rPr>
          <w:rFonts w:ascii="Times New Roman" w:eastAsiaTheme="minorEastAsia" w:hAnsi="Times New Roman"/>
        </w:rPr>
        <w:t>MAC PDU content.</w:t>
      </w:r>
    </w:p>
    <w:p w14:paraId="514A8A38" w14:textId="77777777" w:rsidR="00F011A8" w:rsidRPr="00435AE0" w:rsidRDefault="00F011A8" w:rsidP="00F011A8">
      <w:pPr>
        <w:pStyle w:val="Observation"/>
        <w:numPr>
          <w:ilvl w:val="0"/>
          <w:numId w:val="42"/>
        </w:numPr>
        <w:ind w:left="1701" w:hanging="1701"/>
        <w:rPr>
          <w:rFonts w:ascii="Times New Roman" w:eastAsiaTheme="minorEastAsia" w:hAnsi="Times New Roman"/>
        </w:rPr>
      </w:pPr>
      <w:r>
        <w:rPr>
          <w:rFonts w:ascii="Times New Roman" w:eastAsiaTheme="minorEastAsia" w:hAnsi="Times New Roman"/>
        </w:rPr>
        <w:t>I</w:t>
      </w:r>
      <w:r w:rsidRPr="00435AE0">
        <w:rPr>
          <w:rFonts w:ascii="Times New Roman" w:eastAsiaTheme="minorEastAsia" w:hAnsi="Times New Roman"/>
        </w:rPr>
        <w:t xml:space="preserve">f there are multiple data packets for one </w:t>
      </w:r>
      <w:proofErr w:type="spellStart"/>
      <w:r w:rsidRPr="00435AE0">
        <w:rPr>
          <w:rFonts w:ascii="Times New Roman" w:eastAsiaTheme="minorEastAsia" w:hAnsi="Times New Roman"/>
        </w:rPr>
        <w:t>AIoT</w:t>
      </w:r>
      <w:proofErr w:type="spellEnd"/>
      <w:r w:rsidRPr="00435AE0">
        <w:rPr>
          <w:rFonts w:ascii="Times New Roman" w:eastAsiaTheme="minorEastAsia" w:hAnsi="Times New Roman"/>
        </w:rPr>
        <w:t xml:space="preserve"> service, the packets can be respectively transmitted in </w:t>
      </w:r>
      <w:r>
        <w:rPr>
          <w:rFonts w:ascii="Times New Roman" w:eastAsiaTheme="minorEastAsia" w:hAnsi="Times New Roman"/>
        </w:rPr>
        <w:t>separate</w:t>
      </w:r>
      <w:r w:rsidRPr="00435AE0">
        <w:rPr>
          <w:rFonts w:ascii="Times New Roman" w:eastAsiaTheme="minorEastAsia" w:hAnsi="Times New Roman"/>
        </w:rPr>
        <w:t xml:space="preserve"> transmissions.</w:t>
      </w:r>
    </w:p>
    <w:p w14:paraId="6A4AFE09" w14:textId="77777777" w:rsidR="00F011A8" w:rsidRPr="00CA2B06" w:rsidRDefault="00F011A8" w:rsidP="00F011A8">
      <w:pPr>
        <w:pStyle w:val="Observation"/>
        <w:numPr>
          <w:ilvl w:val="0"/>
          <w:numId w:val="42"/>
        </w:numPr>
        <w:ind w:left="1701" w:hanging="1701"/>
        <w:rPr>
          <w:rFonts w:ascii="Times New Roman" w:eastAsiaTheme="minorEastAsia" w:hAnsi="Times New Roman"/>
        </w:rPr>
      </w:pPr>
      <w:r w:rsidRPr="00CA2B06">
        <w:rPr>
          <w:rFonts w:ascii="Times New Roman" w:eastAsiaTheme="minorEastAsia" w:hAnsi="Times New Roman"/>
        </w:rPr>
        <w:t>In case that CN cannot give the exact D2R message size, BSR is required to facilitate the</w:t>
      </w:r>
      <w:r>
        <w:rPr>
          <w:rFonts w:ascii="Times New Roman" w:eastAsiaTheme="minorEastAsia" w:hAnsi="Times New Roman"/>
        </w:rPr>
        <w:t xml:space="preserve"> D2R</w:t>
      </w:r>
      <w:r w:rsidRPr="00CA2B06">
        <w:rPr>
          <w:rFonts w:ascii="Times New Roman" w:eastAsiaTheme="minorEastAsia" w:hAnsi="Times New Roman"/>
        </w:rPr>
        <w:t xml:space="preserve"> radio resource allocation by the reader.</w:t>
      </w:r>
    </w:p>
    <w:p w14:paraId="654EB27D" w14:textId="77777777" w:rsidR="00F011A8" w:rsidRPr="00CA2B06" w:rsidRDefault="00F011A8" w:rsidP="00F011A8">
      <w:pPr>
        <w:pStyle w:val="Observation"/>
        <w:numPr>
          <w:ilvl w:val="0"/>
          <w:numId w:val="42"/>
        </w:numPr>
        <w:ind w:left="1701" w:hanging="1701"/>
        <w:rPr>
          <w:rFonts w:ascii="Times New Roman" w:eastAsiaTheme="minorEastAsia" w:hAnsi="Times New Roman"/>
        </w:rPr>
      </w:pPr>
      <w:r>
        <w:rPr>
          <w:rFonts w:ascii="Times New Roman" w:eastAsiaTheme="minorEastAsia" w:hAnsi="Times New Roman"/>
        </w:rPr>
        <w:t>With s</w:t>
      </w:r>
      <w:r w:rsidRPr="00CA2B06">
        <w:rPr>
          <w:rFonts w:ascii="Times New Roman" w:eastAsiaTheme="minorEastAsia" w:hAnsi="Times New Roman"/>
        </w:rPr>
        <w:t>ingle bit BSR</w:t>
      </w:r>
      <w:r>
        <w:rPr>
          <w:rFonts w:ascii="Times New Roman" w:eastAsiaTheme="minorEastAsia" w:hAnsi="Times New Roman"/>
        </w:rPr>
        <w:t>, the reader cannot derive the amount of radio resource required by the remaining bits, which</w:t>
      </w:r>
      <w:r w:rsidRPr="00CA2B06">
        <w:rPr>
          <w:rFonts w:ascii="Times New Roman" w:eastAsiaTheme="minorEastAsia" w:hAnsi="Times New Roman"/>
        </w:rPr>
        <w:t xml:space="preserve"> result in low </w:t>
      </w:r>
      <w:r>
        <w:rPr>
          <w:rFonts w:ascii="Times New Roman" w:eastAsiaTheme="minorEastAsia" w:hAnsi="Times New Roman"/>
        </w:rPr>
        <w:t xml:space="preserve">D2R </w:t>
      </w:r>
      <w:r w:rsidRPr="00CA2B06">
        <w:rPr>
          <w:rFonts w:ascii="Times New Roman" w:eastAsiaTheme="minorEastAsia" w:hAnsi="Times New Roman"/>
        </w:rPr>
        <w:t>radio resource efficiency.</w:t>
      </w:r>
    </w:p>
    <w:p w14:paraId="77A101B0" w14:textId="3C907FA6" w:rsidR="00F24ABB" w:rsidRPr="000C464D" w:rsidRDefault="000C464D">
      <w:pPr>
        <w:pStyle w:val="Proposal"/>
        <w:rPr>
          <w:rFonts w:ascii="Times New Roman" w:hAnsi="Times New Roman"/>
          <w:color w:val="FF0000"/>
          <w:u w:val="single"/>
        </w:rPr>
      </w:pPr>
      <w:r w:rsidRPr="000C464D">
        <w:rPr>
          <w:rFonts w:ascii="Times New Roman" w:hAnsi="Times New Roman"/>
          <w:color w:val="FF0000"/>
          <w:u w:val="single"/>
        </w:rPr>
        <w:t xml:space="preserve">Assumption on </w:t>
      </w:r>
      <w:proofErr w:type="spellStart"/>
      <w:r w:rsidRPr="000C464D">
        <w:rPr>
          <w:rFonts w:ascii="Times New Roman" w:hAnsi="Times New Roman"/>
          <w:color w:val="FF0000"/>
          <w:u w:val="single"/>
        </w:rPr>
        <w:t>AIoT</w:t>
      </w:r>
      <w:proofErr w:type="spellEnd"/>
      <w:r w:rsidRPr="000C464D">
        <w:rPr>
          <w:rFonts w:ascii="Times New Roman" w:hAnsi="Times New Roman"/>
          <w:color w:val="FF0000"/>
          <w:u w:val="single"/>
        </w:rPr>
        <w:t xml:space="preserve"> upper layer</w:t>
      </w:r>
    </w:p>
    <w:p w14:paraId="258ADEE2" w14:textId="5F50B42F" w:rsidR="00F011A8" w:rsidRDefault="00F011A8" w:rsidP="00F011A8">
      <w:pPr>
        <w:pStyle w:val="Proposal"/>
        <w:numPr>
          <w:ilvl w:val="0"/>
          <w:numId w:val="43"/>
        </w:numPr>
        <w:tabs>
          <w:tab w:val="left" w:pos="1304"/>
        </w:tabs>
        <w:ind w:left="1134" w:hanging="1134"/>
        <w:rPr>
          <w:rFonts w:ascii="Times New Roman" w:hAnsi="Times New Roman"/>
          <w:color w:val="000000" w:themeColor="text1"/>
        </w:rPr>
      </w:pPr>
      <w:r>
        <w:rPr>
          <w:rFonts w:ascii="Times New Roman" w:hAnsi="Times New Roman"/>
          <w:color w:val="000000" w:themeColor="text1"/>
        </w:rPr>
        <w:t xml:space="preserve">RAN2 assumes that </w:t>
      </w:r>
      <w:proofErr w:type="spellStart"/>
      <w:r w:rsidRPr="004F4CBE">
        <w:rPr>
          <w:rFonts w:ascii="Times New Roman" w:hAnsi="Times New Roman"/>
          <w:color w:val="000000" w:themeColor="text1"/>
        </w:rPr>
        <w:t>AIoT</w:t>
      </w:r>
      <w:proofErr w:type="spellEnd"/>
      <w:r w:rsidRPr="004F4CBE">
        <w:rPr>
          <w:rFonts w:ascii="Times New Roman" w:hAnsi="Times New Roman"/>
          <w:color w:val="000000" w:themeColor="text1"/>
        </w:rPr>
        <w:t xml:space="preserve"> </w:t>
      </w:r>
      <w:r w:rsidRPr="004F4CBE">
        <w:rPr>
          <w:rFonts w:ascii="Times New Roman" w:hAnsi="Times New Roman" w:hint="eastAsia"/>
          <w:color w:val="000000" w:themeColor="text1"/>
        </w:rPr>
        <w:t>U</w:t>
      </w:r>
      <w:r w:rsidRPr="004F4CBE">
        <w:rPr>
          <w:rFonts w:ascii="Times New Roman" w:hAnsi="Times New Roman"/>
          <w:color w:val="000000" w:themeColor="text1"/>
        </w:rPr>
        <w:t xml:space="preserve">pper layer is supported, which is a protocol layer on top of </w:t>
      </w:r>
      <w:proofErr w:type="spellStart"/>
      <w:r w:rsidRPr="004F4CBE">
        <w:rPr>
          <w:rFonts w:ascii="Times New Roman" w:hAnsi="Times New Roman"/>
          <w:color w:val="000000" w:themeColor="text1"/>
        </w:rPr>
        <w:t>AIoT</w:t>
      </w:r>
      <w:proofErr w:type="spellEnd"/>
      <w:r w:rsidRPr="004F4CBE">
        <w:rPr>
          <w:rFonts w:ascii="Times New Roman" w:hAnsi="Times New Roman"/>
          <w:color w:val="000000" w:themeColor="text1"/>
        </w:rPr>
        <w:t xml:space="preserve"> AS layer, wherein the </w:t>
      </w:r>
      <w:proofErr w:type="spellStart"/>
      <w:r w:rsidRPr="004F4CBE">
        <w:rPr>
          <w:rFonts w:ascii="Times New Roman" w:hAnsi="Times New Roman"/>
          <w:color w:val="000000" w:themeColor="text1"/>
        </w:rPr>
        <w:t>AIoT</w:t>
      </w:r>
      <w:proofErr w:type="spellEnd"/>
      <w:r w:rsidRPr="004F4CBE">
        <w:rPr>
          <w:rFonts w:ascii="Times New Roman" w:hAnsi="Times New Roman"/>
          <w:color w:val="000000" w:themeColor="text1"/>
        </w:rPr>
        <w:t xml:space="preserve"> </w:t>
      </w:r>
      <w:r w:rsidRPr="004F4CBE">
        <w:rPr>
          <w:rFonts w:ascii="Times New Roman" w:hAnsi="Times New Roman" w:hint="eastAsia"/>
          <w:color w:val="000000" w:themeColor="text1"/>
        </w:rPr>
        <w:t>U</w:t>
      </w:r>
      <w:r w:rsidRPr="004F4CBE">
        <w:rPr>
          <w:rFonts w:ascii="Times New Roman" w:hAnsi="Times New Roman"/>
          <w:color w:val="000000" w:themeColor="text1"/>
        </w:rPr>
        <w:t>pper layer is responsible for transfer of device ID and</w:t>
      </w:r>
      <w:r w:rsidRPr="004F4CBE">
        <w:rPr>
          <w:rFonts w:ascii="Times New Roman" w:hAnsi="Times New Roman" w:hint="eastAsia"/>
          <w:color w:val="000000" w:themeColor="text1"/>
        </w:rPr>
        <w:t>/</w:t>
      </w:r>
      <w:r w:rsidRPr="004F4CBE">
        <w:rPr>
          <w:rFonts w:ascii="Times New Roman" w:hAnsi="Times New Roman"/>
          <w:color w:val="000000" w:themeColor="text1"/>
        </w:rPr>
        <w:t>or any other upper layer data</w:t>
      </w:r>
      <w:r>
        <w:rPr>
          <w:rFonts w:ascii="Times New Roman" w:hAnsi="Times New Roman"/>
          <w:color w:val="000000" w:themeColor="text1"/>
        </w:rPr>
        <w:t>. D</w:t>
      </w:r>
      <w:r w:rsidRPr="004F4CBE">
        <w:rPr>
          <w:rFonts w:ascii="Times New Roman" w:hAnsi="Times New Roman"/>
          <w:color w:val="000000" w:themeColor="text1"/>
        </w:rPr>
        <w:t>etails are up to SA2.</w:t>
      </w:r>
    </w:p>
    <w:p w14:paraId="361D6564" w14:textId="0AB57FC2" w:rsidR="000C464D" w:rsidRPr="000C464D" w:rsidRDefault="000C464D" w:rsidP="000C464D">
      <w:pPr>
        <w:pStyle w:val="Proposal"/>
        <w:tabs>
          <w:tab w:val="left" w:pos="1304"/>
          <w:tab w:val="left" w:pos="2438"/>
        </w:tabs>
        <w:rPr>
          <w:rFonts w:ascii="Times New Roman" w:hAnsi="Times New Roman"/>
          <w:color w:val="000000" w:themeColor="text1"/>
          <w:lang w:val="en-US"/>
        </w:rPr>
      </w:pPr>
      <w:r w:rsidRPr="000C464D">
        <w:rPr>
          <w:rFonts w:ascii="Times New Roman" w:hAnsi="Times New Roman"/>
          <w:color w:val="FF0000"/>
          <w:u w:val="single"/>
        </w:rPr>
        <w:t>Use case of “Command”</w:t>
      </w:r>
    </w:p>
    <w:p w14:paraId="0B618250" w14:textId="4FF6FE45" w:rsidR="00F011A8" w:rsidRDefault="00F011A8" w:rsidP="000C464D">
      <w:pPr>
        <w:pStyle w:val="Proposal"/>
        <w:numPr>
          <w:ilvl w:val="0"/>
          <w:numId w:val="43"/>
        </w:numPr>
        <w:tabs>
          <w:tab w:val="left" w:pos="1304"/>
        </w:tabs>
        <w:ind w:left="1134" w:hanging="1134"/>
        <w:rPr>
          <w:rFonts w:ascii="Times New Roman" w:hAnsi="Times New Roman"/>
          <w:color w:val="000000" w:themeColor="text1"/>
        </w:rPr>
      </w:pPr>
      <w:r w:rsidRPr="003B3473">
        <w:rPr>
          <w:rFonts w:ascii="Times New Roman" w:hAnsi="Times New Roman"/>
          <w:color w:val="000000" w:themeColor="text1"/>
        </w:rPr>
        <w:t xml:space="preserve">For </w:t>
      </w:r>
      <w:r>
        <w:rPr>
          <w:rFonts w:ascii="Times New Roman" w:hAnsi="Times New Roman"/>
          <w:color w:val="000000" w:themeColor="text1"/>
        </w:rPr>
        <w:t xml:space="preserve">the use cases of </w:t>
      </w:r>
      <w:r w:rsidRPr="003B3473">
        <w:rPr>
          <w:rFonts w:ascii="Times New Roman" w:hAnsi="Times New Roman"/>
          <w:color w:val="000000" w:themeColor="text1"/>
        </w:rPr>
        <w:t>“inventory and command”</w:t>
      </w:r>
      <w:r>
        <w:rPr>
          <w:rFonts w:ascii="Times New Roman" w:hAnsi="Times New Roman"/>
          <w:color w:val="000000" w:themeColor="text1"/>
        </w:rPr>
        <w:t xml:space="preserve"> and </w:t>
      </w:r>
      <w:r w:rsidRPr="003B3473">
        <w:rPr>
          <w:rFonts w:ascii="Times New Roman" w:hAnsi="Times New Roman"/>
          <w:color w:val="000000" w:themeColor="text1"/>
        </w:rPr>
        <w:t>“command</w:t>
      </w:r>
      <w:r>
        <w:rPr>
          <w:rFonts w:ascii="Times New Roman" w:hAnsi="Times New Roman"/>
          <w:color w:val="000000" w:themeColor="text1"/>
        </w:rPr>
        <w:t xml:space="preserve"> only</w:t>
      </w:r>
      <w:r w:rsidRPr="003B3473">
        <w:rPr>
          <w:rFonts w:ascii="Times New Roman" w:hAnsi="Times New Roman"/>
          <w:color w:val="000000" w:themeColor="text1"/>
        </w:rPr>
        <w:t>”</w:t>
      </w:r>
      <w:r>
        <w:rPr>
          <w:rFonts w:ascii="Times New Roman" w:hAnsi="Times New Roman"/>
          <w:color w:val="000000" w:themeColor="text1"/>
        </w:rPr>
        <w:t xml:space="preserve"> using the </w:t>
      </w:r>
      <w:r w:rsidRPr="003B3473">
        <w:rPr>
          <w:rFonts w:ascii="Times New Roman" w:hAnsi="Times New Roman"/>
          <w:color w:val="000000" w:themeColor="text1"/>
        </w:rPr>
        <w:t>baseline procedure for “inventory and command”</w:t>
      </w:r>
      <w:r>
        <w:rPr>
          <w:rFonts w:ascii="Times New Roman" w:hAnsi="Times New Roman"/>
          <w:color w:val="000000" w:themeColor="text1"/>
        </w:rPr>
        <w:t xml:space="preserve">, RAN2 assumes that </w:t>
      </w:r>
      <w:r w:rsidRPr="00264F7A">
        <w:rPr>
          <w:rFonts w:ascii="Times New Roman" w:hAnsi="Times New Roman"/>
          <w:color w:val="000000" w:themeColor="text1"/>
        </w:rPr>
        <w:t xml:space="preserve">Command </w:t>
      </w:r>
      <w:r>
        <w:rPr>
          <w:rFonts w:ascii="Times New Roman" w:hAnsi="Times New Roman"/>
          <w:color w:val="000000" w:themeColor="text1"/>
        </w:rPr>
        <w:t xml:space="preserve">is sent </w:t>
      </w:r>
      <w:r w:rsidRPr="00264F7A">
        <w:rPr>
          <w:rFonts w:ascii="Times New Roman" w:hAnsi="Times New Roman"/>
          <w:color w:val="000000" w:themeColor="text1"/>
        </w:rPr>
        <w:t xml:space="preserve">over </w:t>
      </w:r>
      <w:r>
        <w:rPr>
          <w:rFonts w:ascii="Times New Roman" w:hAnsi="Times New Roman"/>
          <w:color w:val="000000" w:themeColor="text1"/>
        </w:rPr>
        <w:t xml:space="preserve">the </w:t>
      </w:r>
      <w:proofErr w:type="spellStart"/>
      <w:r>
        <w:rPr>
          <w:rFonts w:ascii="Times New Roman" w:hAnsi="Times New Roman"/>
          <w:color w:val="000000" w:themeColor="text1"/>
        </w:rPr>
        <w:t>AIoT</w:t>
      </w:r>
      <w:proofErr w:type="spellEnd"/>
      <w:r>
        <w:rPr>
          <w:rFonts w:ascii="Times New Roman" w:hAnsi="Times New Roman"/>
          <w:color w:val="000000" w:themeColor="text1"/>
        </w:rPr>
        <w:t xml:space="preserve"> radio</w:t>
      </w:r>
      <w:r w:rsidRPr="00264F7A">
        <w:rPr>
          <w:rFonts w:ascii="Times New Roman" w:hAnsi="Times New Roman"/>
          <w:color w:val="000000" w:themeColor="text1"/>
        </w:rPr>
        <w:t xml:space="preserve"> interface</w:t>
      </w:r>
      <w:r>
        <w:rPr>
          <w:rFonts w:ascii="Times New Roman" w:hAnsi="Times New Roman"/>
          <w:color w:val="000000" w:themeColor="text1"/>
        </w:rPr>
        <w:t xml:space="preserve"> in unicast manner to each device individually to achieve </w:t>
      </w:r>
      <w:r w:rsidRPr="00264F7A">
        <w:rPr>
          <w:rFonts w:ascii="Times New Roman" w:hAnsi="Times New Roman"/>
          <w:color w:val="000000" w:themeColor="text1"/>
        </w:rPr>
        <w:t>Command over CN-RAN interface</w:t>
      </w:r>
      <w:r>
        <w:rPr>
          <w:rFonts w:ascii="Times New Roman" w:hAnsi="Times New Roman"/>
          <w:color w:val="000000" w:themeColor="text1"/>
        </w:rPr>
        <w:t xml:space="preserve"> </w:t>
      </w:r>
      <w:r w:rsidRPr="00264F7A">
        <w:rPr>
          <w:rFonts w:ascii="Times New Roman" w:hAnsi="Times New Roman"/>
        </w:rPr>
        <w:t>on a group of devices, or all devices</w:t>
      </w:r>
      <w:r>
        <w:rPr>
          <w:rFonts w:ascii="Times New Roman" w:hAnsi="Times New Roman"/>
        </w:rPr>
        <w:t xml:space="preserve"> (if supported)</w:t>
      </w:r>
      <w:r>
        <w:rPr>
          <w:rFonts w:ascii="Times New Roman" w:hAnsi="Times New Roman"/>
          <w:color w:val="000000" w:themeColor="text1"/>
        </w:rPr>
        <w:t>.</w:t>
      </w:r>
    </w:p>
    <w:p w14:paraId="083AF371" w14:textId="6FF2F7A3" w:rsidR="00F011A8" w:rsidRDefault="00F011A8" w:rsidP="00F011A8">
      <w:pPr>
        <w:pStyle w:val="Proposal"/>
        <w:numPr>
          <w:ilvl w:val="0"/>
          <w:numId w:val="43"/>
        </w:numPr>
        <w:tabs>
          <w:tab w:val="left" w:pos="1304"/>
        </w:tabs>
        <w:ind w:left="1134" w:hanging="1134"/>
        <w:rPr>
          <w:rFonts w:ascii="Times New Roman" w:hAnsi="Times New Roman"/>
          <w:color w:val="000000" w:themeColor="text1"/>
        </w:rPr>
      </w:pPr>
      <w:r>
        <w:rPr>
          <w:rFonts w:ascii="Times New Roman" w:hAnsi="Times New Roman"/>
          <w:color w:val="000000" w:themeColor="text1"/>
        </w:rPr>
        <w:t>F</w:t>
      </w:r>
      <w:r w:rsidRPr="003B3473">
        <w:rPr>
          <w:rFonts w:ascii="Times New Roman" w:hAnsi="Times New Roman"/>
          <w:color w:val="000000" w:themeColor="text1"/>
        </w:rPr>
        <w:t>or the use case of “command</w:t>
      </w:r>
      <w:r>
        <w:rPr>
          <w:rFonts w:ascii="Times New Roman" w:hAnsi="Times New Roman"/>
          <w:color w:val="000000" w:themeColor="text1"/>
        </w:rPr>
        <w:t xml:space="preserve"> only</w:t>
      </w:r>
      <w:r w:rsidRPr="003B3473">
        <w:rPr>
          <w:rFonts w:ascii="Times New Roman" w:hAnsi="Times New Roman"/>
          <w:color w:val="000000" w:themeColor="text1"/>
        </w:rPr>
        <w:t>”</w:t>
      </w:r>
      <w:r>
        <w:rPr>
          <w:rFonts w:ascii="Times New Roman" w:hAnsi="Times New Roman"/>
          <w:color w:val="000000" w:themeColor="text1"/>
        </w:rPr>
        <w:t xml:space="preserve"> supported by the </w:t>
      </w:r>
      <w:r w:rsidRPr="004E0D20">
        <w:rPr>
          <w:rFonts w:ascii="Times New Roman" w:hAnsi="Times New Roman"/>
          <w:color w:val="000000" w:themeColor="text1"/>
        </w:rPr>
        <w:t xml:space="preserve">Initial trigger message </w:t>
      </w:r>
      <w:r>
        <w:rPr>
          <w:rFonts w:ascii="Times New Roman" w:hAnsi="Times New Roman"/>
          <w:color w:val="000000" w:themeColor="text1"/>
        </w:rPr>
        <w:t xml:space="preserve">to </w:t>
      </w:r>
      <w:r w:rsidRPr="004E0D20">
        <w:rPr>
          <w:rFonts w:ascii="Times New Roman" w:hAnsi="Times New Roman"/>
          <w:color w:val="000000" w:themeColor="text1"/>
        </w:rPr>
        <w:t>contain</w:t>
      </w:r>
      <w:r>
        <w:rPr>
          <w:rFonts w:ascii="Times New Roman" w:hAnsi="Times New Roman"/>
          <w:color w:val="000000" w:themeColor="text1"/>
        </w:rPr>
        <w:t xml:space="preserve"> C</w:t>
      </w:r>
      <w:r w:rsidRPr="004E0D20">
        <w:rPr>
          <w:rFonts w:ascii="Times New Roman" w:hAnsi="Times New Roman"/>
          <w:color w:val="000000" w:themeColor="text1"/>
        </w:rPr>
        <w:t>ommand</w:t>
      </w:r>
      <w:r>
        <w:rPr>
          <w:rFonts w:ascii="Times New Roman" w:hAnsi="Times New Roman"/>
          <w:color w:val="000000" w:themeColor="text1"/>
        </w:rPr>
        <w:t xml:space="preserve">, RAN2 to deprioritize study on how </w:t>
      </w:r>
      <w:r w:rsidRPr="00264F7A">
        <w:rPr>
          <w:rFonts w:ascii="Times New Roman" w:hAnsi="Times New Roman"/>
          <w:color w:val="000000" w:themeColor="text1"/>
        </w:rPr>
        <w:t xml:space="preserve">Command </w:t>
      </w:r>
      <w:r>
        <w:rPr>
          <w:rFonts w:ascii="Times New Roman" w:hAnsi="Times New Roman"/>
          <w:color w:val="000000" w:themeColor="text1"/>
        </w:rPr>
        <w:t xml:space="preserve">is sent </w:t>
      </w:r>
      <w:r w:rsidRPr="00264F7A">
        <w:rPr>
          <w:rFonts w:ascii="Times New Roman" w:hAnsi="Times New Roman"/>
          <w:color w:val="000000" w:themeColor="text1"/>
        </w:rPr>
        <w:t xml:space="preserve">over </w:t>
      </w:r>
      <w:r>
        <w:rPr>
          <w:rFonts w:ascii="Times New Roman" w:hAnsi="Times New Roman"/>
          <w:color w:val="000000" w:themeColor="text1"/>
        </w:rPr>
        <w:t xml:space="preserve">the </w:t>
      </w:r>
      <w:proofErr w:type="spellStart"/>
      <w:r>
        <w:rPr>
          <w:rFonts w:ascii="Times New Roman" w:hAnsi="Times New Roman"/>
          <w:color w:val="000000" w:themeColor="text1"/>
        </w:rPr>
        <w:t>AIoT</w:t>
      </w:r>
      <w:proofErr w:type="spellEnd"/>
      <w:r>
        <w:rPr>
          <w:rFonts w:ascii="Times New Roman" w:hAnsi="Times New Roman"/>
          <w:color w:val="000000" w:themeColor="text1"/>
        </w:rPr>
        <w:t xml:space="preserve"> radio</w:t>
      </w:r>
      <w:r w:rsidRPr="00264F7A">
        <w:rPr>
          <w:rFonts w:ascii="Times New Roman" w:hAnsi="Times New Roman"/>
          <w:color w:val="000000" w:themeColor="text1"/>
        </w:rPr>
        <w:t xml:space="preserve"> interface</w:t>
      </w:r>
      <w:r>
        <w:rPr>
          <w:rFonts w:ascii="Times New Roman" w:hAnsi="Times New Roman"/>
          <w:color w:val="000000" w:themeColor="text1"/>
        </w:rPr>
        <w:t xml:space="preserve"> </w:t>
      </w:r>
      <w:r w:rsidRPr="00D83DEF">
        <w:rPr>
          <w:rFonts w:ascii="Times New Roman" w:hAnsi="Times New Roman"/>
          <w:color w:val="000000" w:themeColor="text1"/>
        </w:rPr>
        <w:t>until conclusions are clear in other WGs including SA2, SA3 and RAN3</w:t>
      </w:r>
      <w:r w:rsidRPr="003B3473">
        <w:rPr>
          <w:rFonts w:ascii="Times New Roman" w:hAnsi="Times New Roman"/>
          <w:color w:val="000000" w:themeColor="text1"/>
        </w:rPr>
        <w:t>.</w:t>
      </w:r>
    </w:p>
    <w:p w14:paraId="571310F7" w14:textId="195435C1" w:rsidR="000C464D" w:rsidRPr="004F4CBE" w:rsidRDefault="000C464D" w:rsidP="000C464D">
      <w:pPr>
        <w:pStyle w:val="Proposal"/>
        <w:tabs>
          <w:tab w:val="left" w:pos="1304"/>
          <w:tab w:val="left" w:pos="2438"/>
        </w:tabs>
        <w:rPr>
          <w:rFonts w:ascii="Times New Roman" w:hAnsi="Times New Roman"/>
          <w:color w:val="000000" w:themeColor="text1"/>
        </w:rPr>
      </w:pPr>
      <w:r w:rsidRPr="000C464D">
        <w:rPr>
          <w:rFonts w:ascii="Times New Roman" w:hAnsi="Times New Roman"/>
          <w:color w:val="FF0000"/>
          <w:u w:val="single"/>
        </w:rPr>
        <w:t>Device temporary ID assignment</w:t>
      </w:r>
    </w:p>
    <w:p w14:paraId="3486756A" w14:textId="77777777" w:rsidR="00F011A8" w:rsidRDefault="00F011A8" w:rsidP="000C464D">
      <w:pPr>
        <w:pStyle w:val="Proposal"/>
        <w:numPr>
          <w:ilvl w:val="0"/>
          <w:numId w:val="43"/>
        </w:numPr>
        <w:tabs>
          <w:tab w:val="left" w:pos="1304"/>
        </w:tabs>
        <w:ind w:left="1134" w:hanging="1134"/>
        <w:rPr>
          <w:rFonts w:ascii="Times New Roman" w:hAnsi="Times New Roman"/>
          <w:color w:val="000000" w:themeColor="text1"/>
        </w:rPr>
      </w:pPr>
      <w:r>
        <w:rPr>
          <w:rFonts w:ascii="Times New Roman" w:hAnsi="Times New Roman"/>
          <w:color w:val="000000" w:themeColor="text1"/>
        </w:rPr>
        <w:t xml:space="preserve">RAN2 to study the following options to uniquely identify a specific </w:t>
      </w:r>
      <w:proofErr w:type="spellStart"/>
      <w:r>
        <w:rPr>
          <w:rFonts w:ascii="Times New Roman" w:hAnsi="Times New Roman"/>
          <w:color w:val="000000" w:themeColor="text1"/>
        </w:rPr>
        <w:t>AIoT</w:t>
      </w:r>
      <w:proofErr w:type="spellEnd"/>
      <w:r>
        <w:rPr>
          <w:rFonts w:ascii="Times New Roman" w:hAnsi="Times New Roman"/>
          <w:color w:val="000000" w:themeColor="text1"/>
        </w:rPr>
        <w:t xml:space="preserve"> device over the </w:t>
      </w:r>
      <w:proofErr w:type="spellStart"/>
      <w:r>
        <w:rPr>
          <w:rFonts w:ascii="Times New Roman" w:hAnsi="Times New Roman"/>
          <w:color w:val="000000" w:themeColor="text1"/>
        </w:rPr>
        <w:t>AIoT</w:t>
      </w:r>
      <w:proofErr w:type="spellEnd"/>
      <w:r>
        <w:rPr>
          <w:rFonts w:ascii="Times New Roman" w:hAnsi="Times New Roman"/>
          <w:color w:val="000000" w:themeColor="text1"/>
        </w:rPr>
        <w:t xml:space="preserve"> air interface by reader.</w:t>
      </w:r>
    </w:p>
    <w:p w14:paraId="25532586" w14:textId="77777777" w:rsidR="00F011A8" w:rsidRDefault="00F011A8" w:rsidP="00F011A8">
      <w:pPr>
        <w:pStyle w:val="Proposal"/>
        <w:numPr>
          <w:ilvl w:val="1"/>
          <w:numId w:val="10"/>
        </w:numPr>
        <w:tabs>
          <w:tab w:val="left" w:pos="1304"/>
        </w:tabs>
        <w:ind w:left="1247" w:hanging="113"/>
        <w:rPr>
          <w:rFonts w:ascii="Times New Roman" w:hAnsi="Times New Roman"/>
          <w:b w:val="0"/>
        </w:rPr>
      </w:pPr>
      <w:r>
        <w:rPr>
          <w:rFonts w:ascii="Times New Roman" w:hAnsi="Times New Roman"/>
        </w:rPr>
        <w:t xml:space="preserve">Option 1: Device temporary ID </w:t>
      </w:r>
      <w:r>
        <w:rPr>
          <w:rFonts w:ascii="Times New Roman" w:hAnsi="Times New Roman" w:hint="eastAsia"/>
        </w:rPr>
        <w:t>sel</w:t>
      </w:r>
      <w:r>
        <w:rPr>
          <w:rFonts w:ascii="Times New Roman" w:hAnsi="Times New Roman"/>
        </w:rPr>
        <w:t xml:space="preserve">f-assignment by device, e.g., the 16-bit random identifier self-assigned by </w:t>
      </w:r>
      <w:proofErr w:type="spellStart"/>
      <w:r>
        <w:rPr>
          <w:rFonts w:ascii="Times New Roman" w:hAnsi="Times New Roman"/>
        </w:rPr>
        <w:t>AIoT</w:t>
      </w:r>
      <w:proofErr w:type="spellEnd"/>
      <w:r>
        <w:rPr>
          <w:rFonts w:ascii="Times New Roman" w:hAnsi="Times New Roman"/>
        </w:rPr>
        <w:t xml:space="preserve"> device via random access procedure is directly used by this reader.</w:t>
      </w:r>
    </w:p>
    <w:p w14:paraId="01D33A22" w14:textId="4E9EF186" w:rsidR="00F011A8" w:rsidRPr="000C464D" w:rsidRDefault="00F011A8" w:rsidP="00F011A8">
      <w:pPr>
        <w:pStyle w:val="Proposal"/>
        <w:numPr>
          <w:ilvl w:val="1"/>
          <w:numId w:val="10"/>
        </w:numPr>
        <w:tabs>
          <w:tab w:val="left" w:pos="1304"/>
        </w:tabs>
        <w:ind w:left="1247" w:hanging="113"/>
      </w:pPr>
      <w:r>
        <w:rPr>
          <w:rFonts w:ascii="Times New Roman" w:hAnsi="Times New Roman"/>
        </w:rPr>
        <w:t xml:space="preserve">Option 2: Device temporary ID assignment by reader, e.g., the reader assigns a device temporary ID in accordance with the number of the </w:t>
      </w:r>
      <w:proofErr w:type="spellStart"/>
      <w:r>
        <w:rPr>
          <w:rFonts w:ascii="Times New Roman" w:hAnsi="Times New Roman"/>
        </w:rPr>
        <w:t>AIoT</w:t>
      </w:r>
      <w:proofErr w:type="spellEnd"/>
      <w:r>
        <w:rPr>
          <w:rFonts w:ascii="Times New Roman" w:hAnsi="Times New Roman"/>
        </w:rPr>
        <w:t xml:space="preserve"> device(s) accessed to this reader.</w:t>
      </w:r>
    </w:p>
    <w:p w14:paraId="42A4754D" w14:textId="07AB57E2" w:rsidR="000C464D" w:rsidRPr="004739CC" w:rsidRDefault="000C464D" w:rsidP="000C464D">
      <w:pPr>
        <w:pStyle w:val="Proposal"/>
        <w:tabs>
          <w:tab w:val="left" w:pos="1304"/>
          <w:tab w:val="left" w:pos="2438"/>
        </w:tabs>
      </w:pPr>
      <w:r w:rsidRPr="000C464D">
        <w:rPr>
          <w:rFonts w:ascii="Times New Roman" w:hAnsi="Times New Roman"/>
          <w:color w:val="FF0000"/>
          <w:u w:val="single"/>
        </w:rPr>
        <w:t>Device type/capability reporting</w:t>
      </w:r>
    </w:p>
    <w:p w14:paraId="3C4A55DD" w14:textId="50565275" w:rsidR="00F011A8" w:rsidRDefault="00F011A8" w:rsidP="00F011A8">
      <w:pPr>
        <w:pStyle w:val="Proposal"/>
        <w:numPr>
          <w:ilvl w:val="0"/>
          <w:numId w:val="43"/>
        </w:numPr>
        <w:tabs>
          <w:tab w:val="left" w:pos="1304"/>
        </w:tabs>
        <w:ind w:left="1134" w:hanging="1134"/>
        <w:rPr>
          <w:rFonts w:ascii="Times New Roman" w:hAnsi="Times New Roman"/>
          <w:color w:val="000000" w:themeColor="text1"/>
        </w:rPr>
      </w:pPr>
      <w:r>
        <w:rPr>
          <w:rFonts w:ascii="Times New Roman" w:hAnsi="Times New Roman"/>
          <w:color w:val="000000" w:themeColor="text1"/>
        </w:rPr>
        <w:t>RAN2 study should aim at solutions that do not require device type and device radio capability information reporting from device to reader as baseline.</w:t>
      </w:r>
    </w:p>
    <w:p w14:paraId="1AA6308B" w14:textId="74A0F665" w:rsidR="000C464D" w:rsidRDefault="000C464D" w:rsidP="000C464D">
      <w:pPr>
        <w:pStyle w:val="Proposal"/>
        <w:tabs>
          <w:tab w:val="left" w:pos="1304"/>
          <w:tab w:val="left" w:pos="2438"/>
        </w:tabs>
        <w:rPr>
          <w:rFonts w:ascii="Times New Roman" w:hAnsi="Times New Roman"/>
          <w:color w:val="000000" w:themeColor="text1"/>
        </w:rPr>
      </w:pPr>
      <w:r w:rsidRPr="000C464D">
        <w:rPr>
          <w:rFonts w:ascii="Times New Roman" w:hAnsi="Times New Roman"/>
          <w:color w:val="FF0000"/>
          <w:u w:val="single"/>
        </w:rPr>
        <w:lastRenderedPageBreak/>
        <w:t>Service request visibility to reader</w:t>
      </w:r>
    </w:p>
    <w:p w14:paraId="31F32766" w14:textId="77777777" w:rsidR="00F011A8" w:rsidRPr="00BD00FD" w:rsidRDefault="00F011A8" w:rsidP="000C464D">
      <w:pPr>
        <w:pStyle w:val="Proposal"/>
        <w:numPr>
          <w:ilvl w:val="0"/>
          <w:numId w:val="43"/>
        </w:numPr>
        <w:tabs>
          <w:tab w:val="left" w:pos="1304"/>
        </w:tabs>
        <w:ind w:left="1134" w:hanging="1134"/>
        <w:rPr>
          <w:rFonts w:ascii="Times New Roman" w:hAnsi="Times New Roman"/>
          <w:color w:val="000000" w:themeColor="text1"/>
        </w:rPr>
      </w:pPr>
      <w:r w:rsidRPr="00BD00FD">
        <w:rPr>
          <w:rFonts w:ascii="Times New Roman" w:hAnsi="Times New Roman"/>
          <w:color w:val="000000" w:themeColor="text1"/>
        </w:rPr>
        <w:t xml:space="preserve">The reader </w:t>
      </w:r>
      <w:r>
        <w:rPr>
          <w:rFonts w:ascii="Times New Roman" w:hAnsi="Times New Roman"/>
          <w:color w:val="000000" w:themeColor="text1"/>
        </w:rPr>
        <w:t>executes the AS procedure in response to</w:t>
      </w:r>
      <w:r w:rsidRPr="00BD00FD">
        <w:rPr>
          <w:rFonts w:ascii="Times New Roman" w:hAnsi="Times New Roman"/>
          <w:color w:val="000000" w:themeColor="text1"/>
        </w:rPr>
        <w:t xml:space="preserve"> the service request from CN based on the necessary information derived from </w:t>
      </w:r>
      <w:r>
        <w:rPr>
          <w:rFonts w:ascii="Times New Roman" w:hAnsi="Times New Roman"/>
          <w:color w:val="000000" w:themeColor="text1"/>
        </w:rPr>
        <w:t xml:space="preserve">the </w:t>
      </w:r>
      <w:r w:rsidRPr="00BD00FD">
        <w:rPr>
          <w:rFonts w:ascii="Times New Roman" w:hAnsi="Times New Roman"/>
          <w:color w:val="000000" w:themeColor="text1"/>
        </w:rPr>
        <w:t>received service request, wherein the necessary information may comprise:</w:t>
      </w:r>
    </w:p>
    <w:p w14:paraId="583B52C3" w14:textId="77777777" w:rsidR="00F011A8" w:rsidRDefault="00F011A8" w:rsidP="00F011A8">
      <w:pPr>
        <w:pStyle w:val="Proposal"/>
        <w:numPr>
          <w:ilvl w:val="1"/>
          <w:numId w:val="38"/>
        </w:numPr>
        <w:tabs>
          <w:tab w:val="left" w:pos="1304"/>
          <w:tab w:val="left" w:pos="2574"/>
        </w:tabs>
        <w:rPr>
          <w:rFonts w:ascii="Times New Roman" w:hAnsi="Times New Roman"/>
        </w:rPr>
      </w:pPr>
      <w:r>
        <w:rPr>
          <w:rFonts w:ascii="Times New Roman" w:hAnsi="Times New Roman"/>
        </w:rPr>
        <w:t>the service type information, e.g. inventory, read/write command.</w:t>
      </w:r>
    </w:p>
    <w:p w14:paraId="76E2F374" w14:textId="77777777" w:rsidR="00F011A8" w:rsidRDefault="00F011A8" w:rsidP="00F011A8">
      <w:pPr>
        <w:pStyle w:val="Proposal"/>
        <w:numPr>
          <w:ilvl w:val="1"/>
          <w:numId w:val="38"/>
        </w:numPr>
        <w:tabs>
          <w:tab w:val="left" w:pos="1304"/>
          <w:tab w:val="left" w:pos="2574"/>
        </w:tabs>
        <w:rPr>
          <w:rFonts w:ascii="Times New Roman" w:hAnsi="Times New Roman"/>
        </w:rPr>
      </w:pPr>
      <w:r>
        <w:rPr>
          <w:rFonts w:ascii="Times New Roman" w:hAnsi="Times New Roman"/>
        </w:rPr>
        <w:t xml:space="preserve">the ID of the target device. </w:t>
      </w:r>
    </w:p>
    <w:p w14:paraId="7BA2A990" w14:textId="77777777" w:rsidR="00F011A8" w:rsidRDefault="00F011A8" w:rsidP="00F011A8">
      <w:pPr>
        <w:pStyle w:val="Proposal"/>
        <w:numPr>
          <w:ilvl w:val="1"/>
          <w:numId w:val="38"/>
        </w:numPr>
        <w:tabs>
          <w:tab w:val="left" w:pos="1304"/>
          <w:tab w:val="left" w:pos="2574"/>
        </w:tabs>
        <w:rPr>
          <w:rFonts w:ascii="Times New Roman" w:hAnsi="Times New Roman"/>
        </w:rPr>
      </w:pPr>
      <w:r>
        <w:rPr>
          <w:rFonts w:ascii="Times New Roman" w:hAnsi="Times New Roman"/>
        </w:rPr>
        <w:t>the population of target devices.</w:t>
      </w:r>
    </w:p>
    <w:p w14:paraId="2A500667" w14:textId="77777777" w:rsidR="00F011A8" w:rsidRDefault="00F011A8" w:rsidP="00F011A8">
      <w:pPr>
        <w:pStyle w:val="Proposal"/>
        <w:numPr>
          <w:ilvl w:val="1"/>
          <w:numId w:val="38"/>
        </w:numPr>
        <w:tabs>
          <w:tab w:val="left" w:pos="1304"/>
          <w:tab w:val="left" w:pos="2574"/>
        </w:tabs>
        <w:rPr>
          <w:rFonts w:ascii="Times New Roman" w:hAnsi="Times New Roman"/>
        </w:rPr>
      </w:pPr>
      <w:r>
        <w:rPr>
          <w:rFonts w:ascii="Times New Roman" w:hAnsi="Times New Roman"/>
        </w:rPr>
        <w:t>D2R</w:t>
      </w:r>
      <w:r w:rsidRPr="00BD00FD">
        <w:rPr>
          <w:rFonts w:ascii="Times New Roman" w:hAnsi="Times New Roman"/>
        </w:rPr>
        <w:t xml:space="preserve"> data/message size</w:t>
      </w:r>
      <w:r>
        <w:rPr>
          <w:rFonts w:ascii="Times New Roman" w:hAnsi="Times New Roman"/>
        </w:rPr>
        <w:t>.</w:t>
      </w:r>
    </w:p>
    <w:p w14:paraId="5B127874" w14:textId="77777777" w:rsidR="00F011A8" w:rsidRDefault="00F011A8" w:rsidP="00F011A8">
      <w:pPr>
        <w:pStyle w:val="Proposal"/>
        <w:numPr>
          <w:ilvl w:val="1"/>
          <w:numId w:val="38"/>
        </w:numPr>
        <w:tabs>
          <w:tab w:val="left" w:pos="1304"/>
          <w:tab w:val="left" w:pos="2574"/>
        </w:tabs>
        <w:rPr>
          <w:rFonts w:ascii="Times New Roman" w:hAnsi="Times New Roman"/>
        </w:rPr>
      </w:pPr>
      <w:r>
        <w:rPr>
          <w:rFonts w:ascii="Times New Roman" w:hAnsi="Times New Roman"/>
        </w:rPr>
        <w:t>periodicity to execute the service request.</w:t>
      </w:r>
    </w:p>
    <w:p w14:paraId="6EA3EE94" w14:textId="2807E714" w:rsidR="00F011A8" w:rsidRDefault="00F011A8" w:rsidP="00F011A8">
      <w:pPr>
        <w:pStyle w:val="Proposal"/>
        <w:numPr>
          <w:ilvl w:val="1"/>
          <w:numId w:val="38"/>
        </w:numPr>
        <w:tabs>
          <w:tab w:val="left" w:pos="1304"/>
          <w:tab w:val="left" w:pos="2574"/>
        </w:tabs>
        <w:rPr>
          <w:rFonts w:ascii="Times New Roman" w:hAnsi="Times New Roman"/>
        </w:rPr>
      </w:pPr>
      <w:r>
        <w:rPr>
          <w:rFonts w:ascii="Times New Roman" w:hAnsi="Times New Roman" w:hint="eastAsia"/>
        </w:rPr>
        <w:t>Q</w:t>
      </w:r>
      <w:r>
        <w:rPr>
          <w:rFonts w:ascii="Times New Roman" w:hAnsi="Times New Roman"/>
        </w:rPr>
        <w:t>oS requirement (e.g. e2e latency and target successful inventory ratio)</w:t>
      </w:r>
    </w:p>
    <w:p w14:paraId="5238AF20" w14:textId="069CE120" w:rsidR="000C464D" w:rsidRPr="00BD00FD" w:rsidRDefault="000C464D" w:rsidP="000C464D">
      <w:pPr>
        <w:pStyle w:val="Proposal"/>
        <w:tabs>
          <w:tab w:val="left" w:pos="1304"/>
          <w:tab w:val="left" w:pos="2438"/>
        </w:tabs>
        <w:rPr>
          <w:rFonts w:ascii="Times New Roman" w:hAnsi="Times New Roman"/>
        </w:rPr>
      </w:pPr>
      <w:r w:rsidRPr="000C464D">
        <w:rPr>
          <w:rFonts w:ascii="Times New Roman" w:hAnsi="Times New Roman"/>
          <w:color w:val="FF0000"/>
          <w:u w:val="single"/>
        </w:rPr>
        <w:t>MAC PDU structure</w:t>
      </w:r>
    </w:p>
    <w:p w14:paraId="5368A05D" w14:textId="77777777" w:rsidR="00F011A8" w:rsidRPr="001A7867" w:rsidRDefault="00F011A8" w:rsidP="000C464D">
      <w:pPr>
        <w:pStyle w:val="Proposal"/>
        <w:numPr>
          <w:ilvl w:val="0"/>
          <w:numId w:val="43"/>
        </w:numPr>
        <w:tabs>
          <w:tab w:val="left" w:pos="1304"/>
        </w:tabs>
        <w:ind w:left="1134" w:hanging="1134"/>
        <w:rPr>
          <w:rFonts w:ascii="Times New Roman" w:hAnsi="Times New Roman"/>
          <w:color w:val="000000" w:themeColor="text1"/>
        </w:rPr>
      </w:pPr>
      <w:r w:rsidRPr="001A7867">
        <w:rPr>
          <w:rFonts w:ascii="Times New Roman" w:hAnsi="Times New Roman"/>
          <w:color w:val="000000" w:themeColor="text1"/>
        </w:rPr>
        <w:t>Design an R2D MAC PDU format comprising:</w:t>
      </w:r>
    </w:p>
    <w:p w14:paraId="6FDCF9F5" w14:textId="77777777" w:rsidR="00F011A8" w:rsidRPr="00BD00FD" w:rsidRDefault="00F011A8" w:rsidP="00F011A8">
      <w:pPr>
        <w:pStyle w:val="Proposal"/>
        <w:numPr>
          <w:ilvl w:val="1"/>
          <w:numId w:val="39"/>
        </w:numPr>
        <w:tabs>
          <w:tab w:val="left" w:pos="1304"/>
          <w:tab w:val="left" w:pos="2574"/>
        </w:tabs>
        <w:rPr>
          <w:rFonts w:ascii="Times New Roman" w:hAnsi="Times New Roman"/>
        </w:rPr>
      </w:pPr>
      <w:r w:rsidRPr="00BD00FD">
        <w:rPr>
          <w:rFonts w:ascii="Times New Roman" w:hAnsi="Times New Roman"/>
        </w:rPr>
        <w:t xml:space="preserve">message type, which </w:t>
      </w:r>
      <w:r w:rsidRPr="00BD00FD">
        <w:rPr>
          <w:rFonts w:ascii="Times New Roman" w:hAnsi="Times New Roman" w:hint="eastAsia"/>
        </w:rPr>
        <w:t>indicate</w:t>
      </w:r>
      <w:r w:rsidRPr="00BD00FD">
        <w:rPr>
          <w:rFonts w:ascii="Times New Roman" w:hAnsi="Times New Roman"/>
        </w:rPr>
        <w:t xml:space="preserve">s </w:t>
      </w:r>
      <w:proofErr w:type="spellStart"/>
      <w:r w:rsidRPr="00BD00FD">
        <w:rPr>
          <w:rFonts w:ascii="Times New Roman" w:hAnsi="Times New Roman"/>
        </w:rPr>
        <w:t>AIoT</w:t>
      </w:r>
      <w:proofErr w:type="spellEnd"/>
      <w:r w:rsidRPr="00BD00FD">
        <w:rPr>
          <w:rFonts w:ascii="Times New Roman" w:hAnsi="Times New Roman"/>
        </w:rPr>
        <w:t xml:space="preserve"> device </w:t>
      </w:r>
      <w:r w:rsidRPr="00BD00FD">
        <w:rPr>
          <w:rFonts w:ascii="Times New Roman" w:hAnsi="Times New Roman" w:hint="eastAsia"/>
        </w:rPr>
        <w:t>action</w:t>
      </w:r>
      <w:r>
        <w:rPr>
          <w:rFonts w:ascii="Times New Roman" w:hAnsi="Times New Roman"/>
        </w:rPr>
        <w:t xml:space="preserve"> (e.g. </w:t>
      </w:r>
      <w:r>
        <w:rPr>
          <w:rFonts w:ascii="Times New Roman" w:hAnsi="Times New Roman" w:hint="eastAsia"/>
        </w:rPr>
        <w:t>paging</w:t>
      </w:r>
      <w:r>
        <w:rPr>
          <w:rFonts w:ascii="Times New Roman" w:hAnsi="Times New Roman"/>
        </w:rPr>
        <w:t>/read/write)</w:t>
      </w:r>
      <w:r w:rsidRPr="00BD00FD">
        <w:rPr>
          <w:rFonts w:ascii="Times New Roman" w:hAnsi="Times New Roman"/>
        </w:rPr>
        <w:t xml:space="preserve"> and the MAC PDU format/content, </w:t>
      </w:r>
    </w:p>
    <w:p w14:paraId="0B6E2B9C" w14:textId="77777777" w:rsidR="00F011A8" w:rsidRPr="00BD00FD" w:rsidRDefault="00F011A8" w:rsidP="00F011A8">
      <w:pPr>
        <w:pStyle w:val="Proposal"/>
        <w:numPr>
          <w:ilvl w:val="1"/>
          <w:numId w:val="39"/>
        </w:numPr>
        <w:tabs>
          <w:tab w:val="left" w:pos="1304"/>
          <w:tab w:val="left" w:pos="2574"/>
        </w:tabs>
        <w:rPr>
          <w:rFonts w:ascii="Times New Roman" w:hAnsi="Times New Roman"/>
        </w:rPr>
      </w:pPr>
      <w:r w:rsidRPr="00BD00FD">
        <w:rPr>
          <w:rFonts w:ascii="Times New Roman" w:hAnsi="Times New Roman"/>
        </w:rPr>
        <w:t>associated parameters</w:t>
      </w:r>
      <w:r>
        <w:rPr>
          <w:rFonts w:ascii="Times New Roman" w:hAnsi="Times New Roman"/>
        </w:rPr>
        <w:t xml:space="preserve"> (e.g. device </w:t>
      </w:r>
      <w:r>
        <w:rPr>
          <w:rFonts w:ascii="Times New Roman" w:hAnsi="Times New Roman" w:hint="eastAsia"/>
        </w:rPr>
        <w:t>ID/</w:t>
      </w:r>
      <w:r>
        <w:rPr>
          <w:rFonts w:ascii="Times New Roman" w:hAnsi="Times New Roman"/>
        </w:rPr>
        <w:t>filter</w:t>
      </w:r>
      <w:r>
        <w:rPr>
          <w:rFonts w:ascii="Times New Roman" w:hAnsi="Times New Roman" w:hint="eastAsia"/>
        </w:rPr>
        <w:t>,</w:t>
      </w:r>
      <w:r>
        <w:rPr>
          <w:rFonts w:ascii="Times New Roman" w:hAnsi="Times New Roman"/>
        </w:rPr>
        <w:t xml:space="preserve"> Q-value</w:t>
      </w:r>
      <w:r>
        <w:rPr>
          <w:rFonts w:ascii="Times New Roman" w:hAnsi="Times New Roman" w:hint="eastAsia"/>
        </w:rPr>
        <w:t>)</w:t>
      </w:r>
      <w:r w:rsidRPr="00BD00FD">
        <w:rPr>
          <w:rFonts w:ascii="Times New Roman" w:hAnsi="Times New Roman"/>
        </w:rPr>
        <w:t xml:space="preserve"> to facilitate </w:t>
      </w:r>
      <w:proofErr w:type="spellStart"/>
      <w:r w:rsidRPr="00BD00FD">
        <w:rPr>
          <w:rFonts w:ascii="Times New Roman" w:hAnsi="Times New Roman"/>
        </w:rPr>
        <w:t>AIoT</w:t>
      </w:r>
      <w:proofErr w:type="spellEnd"/>
      <w:r w:rsidRPr="00BD00FD">
        <w:rPr>
          <w:rFonts w:ascii="Times New Roman" w:hAnsi="Times New Roman"/>
        </w:rPr>
        <w:t xml:space="preserve"> device </w:t>
      </w:r>
      <w:r w:rsidRPr="00BD00FD">
        <w:rPr>
          <w:rFonts w:ascii="Times New Roman" w:hAnsi="Times New Roman" w:hint="eastAsia"/>
        </w:rPr>
        <w:t>action</w:t>
      </w:r>
      <w:r w:rsidRPr="00BD00FD">
        <w:rPr>
          <w:rFonts w:ascii="Times New Roman" w:hAnsi="Times New Roman"/>
        </w:rPr>
        <w:t xml:space="preserve"> if any, and </w:t>
      </w:r>
    </w:p>
    <w:p w14:paraId="1C8BC00A" w14:textId="77777777" w:rsidR="00F011A8" w:rsidRPr="00BD00FD" w:rsidRDefault="00F011A8" w:rsidP="00F011A8">
      <w:pPr>
        <w:pStyle w:val="Proposal"/>
        <w:numPr>
          <w:ilvl w:val="1"/>
          <w:numId w:val="39"/>
        </w:numPr>
        <w:tabs>
          <w:tab w:val="left" w:pos="1304"/>
          <w:tab w:val="left" w:pos="2574"/>
        </w:tabs>
        <w:rPr>
          <w:rFonts w:ascii="Times New Roman" w:hAnsi="Times New Roman"/>
        </w:rPr>
      </w:pPr>
      <w:r w:rsidRPr="00BD00FD">
        <w:rPr>
          <w:rFonts w:ascii="Times New Roman" w:hAnsi="Times New Roman"/>
        </w:rPr>
        <w:t xml:space="preserve">associated upper layer </w:t>
      </w:r>
      <w:r>
        <w:rPr>
          <w:rFonts w:ascii="Times New Roman" w:hAnsi="Times New Roman"/>
        </w:rPr>
        <w:t xml:space="preserve">signalling </w:t>
      </w:r>
      <w:r w:rsidRPr="00BD00FD">
        <w:rPr>
          <w:rFonts w:ascii="Times New Roman" w:hAnsi="Times New Roman"/>
        </w:rPr>
        <w:t>message/</w:t>
      </w:r>
      <w:r>
        <w:rPr>
          <w:rFonts w:ascii="Times New Roman" w:hAnsi="Times New Roman"/>
        </w:rPr>
        <w:t xml:space="preserve">service </w:t>
      </w:r>
      <w:r w:rsidRPr="00BD00FD">
        <w:rPr>
          <w:rFonts w:ascii="Times New Roman" w:hAnsi="Times New Roman"/>
        </w:rPr>
        <w:t xml:space="preserve">data if any. </w:t>
      </w:r>
    </w:p>
    <w:p w14:paraId="617068E7" w14:textId="77777777" w:rsidR="00F011A8" w:rsidRPr="001A7867" w:rsidRDefault="00F011A8" w:rsidP="000C464D">
      <w:pPr>
        <w:pStyle w:val="Proposal"/>
        <w:numPr>
          <w:ilvl w:val="0"/>
          <w:numId w:val="43"/>
        </w:numPr>
        <w:tabs>
          <w:tab w:val="left" w:pos="1304"/>
        </w:tabs>
        <w:ind w:left="1134" w:hanging="1134"/>
        <w:rPr>
          <w:rFonts w:ascii="Times New Roman" w:hAnsi="Times New Roman"/>
          <w:color w:val="000000" w:themeColor="text1"/>
        </w:rPr>
      </w:pPr>
      <w:r w:rsidRPr="001A7867">
        <w:rPr>
          <w:rFonts w:ascii="Times New Roman" w:hAnsi="Times New Roman" w:hint="eastAsia"/>
          <w:color w:val="000000" w:themeColor="text1"/>
        </w:rPr>
        <w:t>D</w:t>
      </w:r>
      <w:r w:rsidRPr="001A7867">
        <w:rPr>
          <w:rFonts w:ascii="Times New Roman" w:hAnsi="Times New Roman"/>
          <w:color w:val="000000" w:themeColor="text1"/>
        </w:rPr>
        <w:t xml:space="preserve">esign D2R MAC PDU format </w:t>
      </w:r>
      <w:r>
        <w:rPr>
          <w:rFonts w:ascii="Times New Roman" w:hAnsi="Times New Roman" w:hint="eastAsia"/>
          <w:color w:val="000000" w:themeColor="text1"/>
        </w:rPr>
        <w:t>according</w:t>
      </w:r>
      <w:r>
        <w:rPr>
          <w:rFonts w:ascii="Times New Roman" w:hAnsi="Times New Roman"/>
          <w:color w:val="000000" w:themeColor="text1"/>
        </w:rPr>
        <w:t xml:space="preserve"> </w:t>
      </w:r>
      <w:r w:rsidRPr="001A7867">
        <w:rPr>
          <w:rFonts w:ascii="Times New Roman" w:hAnsi="Times New Roman"/>
          <w:color w:val="000000" w:themeColor="text1"/>
        </w:rPr>
        <w:t>to the corresponding R2D MAC PDU, wherein the D2R MAC PDU’s format/content is determined based on the corresponding R2D MAC PDU.</w:t>
      </w:r>
    </w:p>
    <w:p w14:paraId="1F468E31" w14:textId="4B753030" w:rsidR="00F011A8" w:rsidRDefault="00F011A8" w:rsidP="00F011A8">
      <w:pPr>
        <w:pStyle w:val="Proposal"/>
        <w:numPr>
          <w:ilvl w:val="0"/>
          <w:numId w:val="43"/>
        </w:numPr>
        <w:tabs>
          <w:tab w:val="left" w:pos="1304"/>
        </w:tabs>
        <w:ind w:left="1134" w:hanging="1134"/>
        <w:rPr>
          <w:rFonts w:ascii="Times New Roman" w:hAnsi="Times New Roman"/>
          <w:color w:val="000000" w:themeColor="text1"/>
        </w:rPr>
      </w:pPr>
      <w:r w:rsidRPr="001A7867">
        <w:rPr>
          <w:rFonts w:ascii="Times New Roman" w:hAnsi="Times New Roman"/>
          <w:color w:val="000000" w:themeColor="text1"/>
        </w:rPr>
        <w:t>No MAC layer sequence number is needed for service data transmitted in MAC PDU.</w:t>
      </w:r>
    </w:p>
    <w:p w14:paraId="69C677AE" w14:textId="0AA73C97" w:rsidR="000C464D" w:rsidRPr="001A7867" w:rsidRDefault="000C464D" w:rsidP="000C464D">
      <w:pPr>
        <w:pStyle w:val="Proposal"/>
        <w:tabs>
          <w:tab w:val="left" w:pos="1304"/>
          <w:tab w:val="left" w:pos="2438"/>
        </w:tabs>
        <w:rPr>
          <w:rFonts w:ascii="Times New Roman" w:hAnsi="Times New Roman"/>
          <w:color w:val="000000" w:themeColor="text1"/>
        </w:rPr>
      </w:pPr>
      <w:r w:rsidRPr="000C464D">
        <w:rPr>
          <w:rFonts w:ascii="Times New Roman" w:hAnsi="Times New Roman"/>
          <w:color w:val="FF0000"/>
          <w:u w:val="single"/>
        </w:rPr>
        <w:t>Multiplexing</w:t>
      </w:r>
    </w:p>
    <w:p w14:paraId="03B58187" w14:textId="4CCC2055" w:rsidR="00F011A8" w:rsidRDefault="00F011A8" w:rsidP="00F011A8">
      <w:pPr>
        <w:pStyle w:val="Proposal"/>
        <w:numPr>
          <w:ilvl w:val="0"/>
          <w:numId w:val="43"/>
        </w:numPr>
        <w:tabs>
          <w:tab w:val="left" w:pos="1304"/>
        </w:tabs>
        <w:ind w:left="1134" w:hanging="1134"/>
        <w:rPr>
          <w:rFonts w:ascii="Times New Roman" w:hAnsi="Times New Roman"/>
          <w:color w:val="000000" w:themeColor="text1"/>
        </w:rPr>
      </w:pPr>
      <w:r w:rsidRPr="001A7867">
        <w:rPr>
          <w:rFonts w:ascii="Times New Roman" w:hAnsi="Times New Roman"/>
          <w:color w:val="000000" w:themeColor="text1"/>
        </w:rPr>
        <w:t>RAN2 assume no multiplexing of multiple service data packets in one MAC PDU.</w:t>
      </w:r>
    </w:p>
    <w:p w14:paraId="4E012E8D" w14:textId="211CE718" w:rsidR="000C464D" w:rsidRPr="001A7867" w:rsidRDefault="000C464D" w:rsidP="000C464D">
      <w:pPr>
        <w:pStyle w:val="Proposal"/>
        <w:tabs>
          <w:tab w:val="left" w:pos="1304"/>
          <w:tab w:val="left" w:pos="2438"/>
        </w:tabs>
        <w:rPr>
          <w:rFonts w:ascii="Times New Roman" w:hAnsi="Times New Roman"/>
          <w:color w:val="000000" w:themeColor="text1"/>
        </w:rPr>
      </w:pPr>
      <w:r w:rsidRPr="000C464D">
        <w:rPr>
          <w:rFonts w:ascii="Times New Roman" w:hAnsi="Times New Roman" w:hint="eastAsia"/>
          <w:color w:val="FF0000"/>
          <w:u w:val="single"/>
        </w:rPr>
        <w:t>B</w:t>
      </w:r>
      <w:r w:rsidRPr="000C464D">
        <w:rPr>
          <w:rFonts w:ascii="Times New Roman" w:hAnsi="Times New Roman"/>
          <w:color w:val="FF0000"/>
          <w:u w:val="single"/>
        </w:rPr>
        <w:t>SR</w:t>
      </w:r>
    </w:p>
    <w:p w14:paraId="01B1C46D" w14:textId="77777777" w:rsidR="00F011A8" w:rsidRPr="00F01300" w:rsidRDefault="00F011A8" w:rsidP="000C464D">
      <w:pPr>
        <w:pStyle w:val="Proposal"/>
        <w:numPr>
          <w:ilvl w:val="0"/>
          <w:numId w:val="43"/>
        </w:numPr>
        <w:tabs>
          <w:tab w:val="left" w:pos="1304"/>
        </w:tabs>
        <w:ind w:left="1134" w:hanging="1134"/>
        <w:rPr>
          <w:rFonts w:ascii="Times New Roman" w:hAnsi="Times New Roman"/>
          <w:color w:val="000000" w:themeColor="text1"/>
        </w:rPr>
      </w:pPr>
      <w:r w:rsidRPr="00F01300">
        <w:rPr>
          <w:rFonts w:ascii="Times New Roman" w:hAnsi="Times New Roman" w:hint="eastAsia"/>
          <w:color w:val="000000" w:themeColor="text1"/>
        </w:rPr>
        <w:t>B</w:t>
      </w:r>
      <w:r w:rsidRPr="00F01300">
        <w:rPr>
          <w:rFonts w:ascii="Times New Roman" w:hAnsi="Times New Roman"/>
          <w:color w:val="000000" w:themeColor="text1"/>
        </w:rPr>
        <w:t xml:space="preserve">SR should be supported for </w:t>
      </w:r>
      <w:proofErr w:type="spellStart"/>
      <w:r w:rsidRPr="00F01300">
        <w:rPr>
          <w:rFonts w:ascii="Times New Roman" w:hAnsi="Times New Roman"/>
          <w:color w:val="000000" w:themeColor="text1"/>
        </w:rPr>
        <w:t>AIoT</w:t>
      </w:r>
      <w:proofErr w:type="spellEnd"/>
      <w:r w:rsidRPr="00F01300">
        <w:rPr>
          <w:rFonts w:ascii="Times New Roman" w:hAnsi="Times New Roman"/>
          <w:color w:val="000000" w:themeColor="text1"/>
        </w:rPr>
        <w:t xml:space="preserve"> device.</w:t>
      </w:r>
    </w:p>
    <w:p w14:paraId="0A9D895D" w14:textId="77777777" w:rsidR="00F011A8" w:rsidRPr="001A7867" w:rsidRDefault="00F011A8" w:rsidP="000C464D">
      <w:pPr>
        <w:pStyle w:val="Proposal"/>
        <w:numPr>
          <w:ilvl w:val="0"/>
          <w:numId w:val="43"/>
        </w:numPr>
        <w:tabs>
          <w:tab w:val="left" w:pos="1304"/>
        </w:tabs>
        <w:ind w:left="1134" w:hanging="1134"/>
        <w:rPr>
          <w:rFonts w:ascii="Times New Roman" w:hAnsi="Times New Roman"/>
          <w:color w:val="000000" w:themeColor="text1"/>
        </w:rPr>
      </w:pPr>
      <w:r>
        <w:rPr>
          <w:rFonts w:ascii="Times New Roman" w:hAnsi="Times New Roman"/>
          <w:color w:val="000000" w:themeColor="text1"/>
        </w:rPr>
        <w:t xml:space="preserve">If BSR is supported, </w:t>
      </w:r>
      <w:r w:rsidRPr="001A7867">
        <w:rPr>
          <w:rFonts w:ascii="Times New Roman" w:hAnsi="Times New Roman"/>
          <w:color w:val="000000" w:themeColor="text1"/>
        </w:rPr>
        <w:t>BSR is triggered when the following two conditions are fulfilled:</w:t>
      </w:r>
    </w:p>
    <w:p w14:paraId="58AB6E2E" w14:textId="63F9CCCE" w:rsidR="00F011A8" w:rsidRPr="004B71D2" w:rsidRDefault="00F011A8" w:rsidP="00F011A8">
      <w:pPr>
        <w:pStyle w:val="Proposal"/>
        <w:numPr>
          <w:ilvl w:val="1"/>
          <w:numId w:val="10"/>
        </w:numPr>
        <w:tabs>
          <w:tab w:val="left" w:pos="1304"/>
          <w:tab w:val="num" w:pos="2574"/>
        </w:tabs>
      </w:pPr>
      <w:r>
        <w:rPr>
          <w:rFonts w:ascii="Times New Roman" w:hAnsi="Times New Roman"/>
        </w:rPr>
        <w:t>t</w:t>
      </w:r>
      <w:r w:rsidRPr="00CA2B06">
        <w:rPr>
          <w:rFonts w:ascii="Times New Roman" w:hAnsi="Times New Roman"/>
        </w:rPr>
        <w:t xml:space="preserve">he </w:t>
      </w:r>
      <w:r>
        <w:rPr>
          <w:rFonts w:ascii="Times New Roman" w:hAnsi="Times New Roman"/>
        </w:rPr>
        <w:t>first transmission</w:t>
      </w:r>
      <w:r w:rsidRPr="00CA2B06">
        <w:rPr>
          <w:rFonts w:ascii="Times New Roman" w:hAnsi="Times New Roman"/>
        </w:rPr>
        <w:t xml:space="preserve"> of</w:t>
      </w:r>
      <w:r>
        <w:rPr>
          <w:rFonts w:ascii="Times New Roman" w:hAnsi="Times New Roman"/>
        </w:rPr>
        <w:t xml:space="preserve"> the</w:t>
      </w:r>
      <w:r w:rsidRPr="00CA2B06">
        <w:rPr>
          <w:rFonts w:ascii="Times New Roman" w:hAnsi="Times New Roman"/>
        </w:rPr>
        <w:t xml:space="preserve"> </w:t>
      </w:r>
      <w:r>
        <w:rPr>
          <w:rFonts w:ascii="Times New Roman" w:hAnsi="Times New Roman"/>
        </w:rPr>
        <w:t xml:space="preserve">upper layer </w:t>
      </w:r>
      <w:r w:rsidR="00091731">
        <w:rPr>
          <w:rFonts w:ascii="Times New Roman" w:hAnsi="Times New Roman"/>
        </w:rPr>
        <w:t>message.</w:t>
      </w:r>
    </w:p>
    <w:p w14:paraId="43AEB9CC" w14:textId="77777777" w:rsidR="00F011A8" w:rsidRDefault="00F011A8" w:rsidP="00F011A8">
      <w:pPr>
        <w:pStyle w:val="Proposal"/>
        <w:numPr>
          <w:ilvl w:val="1"/>
          <w:numId w:val="10"/>
        </w:numPr>
        <w:tabs>
          <w:tab w:val="left" w:pos="1304"/>
          <w:tab w:val="num" w:pos="2574"/>
        </w:tabs>
        <w:rPr>
          <w:rFonts w:ascii="Times New Roman" w:hAnsi="Times New Roman"/>
        </w:rPr>
      </w:pPr>
      <w:r>
        <w:rPr>
          <w:rFonts w:ascii="Times New Roman" w:hAnsi="Times New Roman"/>
        </w:rPr>
        <w:t>t</w:t>
      </w:r>
      <w:r w:rsidRPr="00CA2B06">
        <w:rPr>
          <w:rFonts w:ascii="Times New Roman" w:hAnsi="Times New Roman"/>
        </w:rPr>
        <w:t>here is remaining data after the current transmission.</w:t>
      </w:r>
    </w:p>
    <w:p w14:paraId="12C05CEE" w14:textId="0E33206C" w:rsidR="00F011A8" w:rsidRDefault="00F011A8" w:rsidP="00F011A8">
      <w:pPr>
        <w:pStyle w:val="Proposal"/>
        <w:numPr>
          <w:ilvl w:val="0"/>
          <w:numId w:val="43"/>
        </w:numPr>
        <w:tabs>
          <w:tab w:val="left" w:pos="1304"/>
        </w:tabs>
        <w:ind w:left="1134" w:hanging="1134"/>
        <w:rPr>
          <w:rFonts w:ascii="Times New Roman" w:hAnsi="Times New Roman"/>
          <w:color w:val="000000" w:themeColor="text1"/>
        </w:rPr>
      </w:pPr>
      <w:r>
        <w:rPr>
          <w:rFonts w:ascii="Times New Roman" w:hAnsi="Times New Roman"/>
          <w:color w:val="000000" w:themeColor="text1"/>
        </w:rPr>
        <w:t xml:space="preserve">If BSR is supported, </w:t>
      </w:r>
      <w:r w:rsidRPr="001A7867">
        <w:rPr>
          <w:rFonts w:ascii="Times New Roman" w:hAnsi="Times New Roman"/>
          <w:color w:val="000000" w:themeColor="text1"/>
        </w:rPr>
        <w:t>RAN2 to support single-byte BSR using to indicate the total number of the remaining bits.</w:t>
      </w:r>
    </w:p>
    <w:p w14:paraId="5A6F796B" w14:textId="08CBA15F" w:rsidR="000C464D" w:rsidRPr="001A7867" w:rsidRDefault="000C464D" w:rsidP="000C464D">
      <w:pPr>
        <w:pStyle w:val="Proposal"/>
        <w:tabs>
          <w:tab w:val="left" w:pos="1304"/>
          <w:tab w:val="left" w:pos="2438"/>
        </w:tabs>
        <w:rPr>
          <w:rFonts w:ascii="Times New Roman" w:hAnsi="Times New Roman"/>
          <w:color w:val="000000" w:themeColor="text1"/>
        </w:rPr>
      </w:pPr>
      <w:proofErr w:type="spellStart"/>
      <w:r w:rsidRPr="000C464D">
        <w:rPr>
          <w:rFonts w:ascii="Times New Roman" w:hAnsi="Times New Roman"/>
          <w:color w:val="FF0000"/>
          <w:u w:val="single"/>
        </w:rPr>
        <w:t>AIoT</w:t>
      </w:r>
      <w:proofErr w:type="spellEnd"/>
      <w:r w:rsidRPr="000C464D">
        <w:rPr>
          <w:rFonts w:ascii="Times New Roman" w:hAnsi="Times New Roman"/>
          <w:color w:val="FF0000"/>
          <w:u w:val="single"/>
        </w:rPr>
        <w:t xml:space="preserve"> transport channel</w:t>
      </w:r>
    </w:p>
    <w:p w14:paraId="738A8E88" w14:textId="0132E6A9" w:rsidR="00F011A8" w:rsidRPr="00091731" w:rsidRDefault="00F011A8" w:rsidP="00CE77EF">
      <w:pPr>
        <w:pStyle w:val="Proposal"/>
        <w:numPr>
          <w:ilvl w:val="0"/>
          <w:numId w:val="43"/>
        </w:numPr>
        <w:tabs>
          <w:tab w:val="left" w:pos="1304"/>
        </w:tabs>
        <w:ind w:left="1134" w:hanging="1134"/>
        <w:rPr>
          <w:rFonts w:ascii="Times New Roman" w:hAnsi="Times New Roman"/>
        </w:rPr>
      </w:pPr>
      <w:r w:rsidRPr="00091731">
        <w:rPr>
          <w:rFonts w:ascii="Times New Roman" w:hAnsi="Times New Roman"/>
          <w:color w:val="000000" w:themeColor="text1"/>
        </w:rPr>
        <w:t xml:space="preserve">Whether </w:t>
      </w:r>
      <w:proofErr w:type="spellStart"/>
      <w:r w:rsidRPr="00091731">
        <w:rPr>
          <w:rFonts w:ascii="Times New Roman" w:hAnsi="Times New Roman"/>
          <w:color w:val="000000" w:themeColor="text1"/>
        </w:rPr>
        <w:t>AIoT</w:t>
      </w:r>
      <w:proofErr w:type="spellEnd"/>
      <w:r w:rsidRPr="00091731">
        <w:rPr>
          <w:rFonts w:ascii="Times New Roman" w:hAnsi="Times New Roman"/>
          <w:color w:val="000000" w:themeColor="text1"/>
        </w:rPr>
        <w:t xml:space="preserve"> logical channel or </w:t>
      </w:r>
      <w:proofErr w:type="spellStart"/>
      <w:r w:rsidRPr="00091731">
        <w:rPr>
          <w:rFonts w:ascii="Times New Roman" w:hAnsi="Times New Roman"/>
          <w:color w:val="000000" w:themeColor="text1"/>
        </w:rPr>
        <w:t>AIoT</w:t>
      </w:r>
      <w:proofErr w:type="spellEnd"/>
      <w:r w:rsidRPr="00091731">
        <w:rPr>
          <w:rFonts w:ascii="Times New Roman" w:hAnsi="Times New Roman"/>
          <w:color w:val="000000" w:themeColor="text1"/>
        </w:rPr>
        <w:t xml:space="preserve"> transport channel is used depend on final mode</w:t>
      </w:r>
      <w:r w:rsidRPr="00091731">
        <w:rPr>
          <w:rFonts w:ascii="Times New Roman" w:hAnsi="Times New Roman" w:hint="eastAsia"/>
          <w:color w:val="000000" w:themeColor="text1"/>
        </w:rPr>
        <w:t>l</w:t>
      </w:r>
      <w:r w:rsidRPr="00091731">
        <w:rPr>
          <w:rFonts w:ascii="Times New Roman" w:hAnsi="Times New Roman"/>
          <w:color w:val="000000" w:themeColor="text1"/>
        </w:rPr>
        <w:t>ling issue of MAC.</w:t>
      </w:r>
    </w:p>
    <w:p w14:paraId="76CAB6D8" w14:textId="77777777" w:rsidR="00F24ABB" w:rsidRDefault="006835E4">
      <w:pPr>
        <w:pStyle w:val="Heading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p w14:paraId="59D56AB0" w14:textId="553706C6" w:rsidR="00F24ABB" w:rsidRDefault="006835E4">
      <w:pPr>
        <w:pStyle w:val="BodyText"/>
        <w:numPr>
          <w:ilvl w:val="0"/>
          <w:numId w:val="25"/>
        </w:numPr>
        <w:snapToGrid w:val="0"/>
        <w:spacing w:line="268" w:lineRule="auto"/>
        <w:contextualSpacing/>
        <w:rPr>
          <w:szCs w:val="21"/>
        </w:rPr>
      </w:pPr>
      <w:bookmarkStart w:id="42" w:name="_Ref95668843"/>
      <w:bookmarkStart w:id="43" w:name="_Ref114928649"/>
      <w:bookmarkStart w:id="44" w:name="_Ref85725779"/>
      <w:bookmarkEnd w:id="5"/>
      <w:bookmarkEnd w:id="6"/>
      <w:r>
        <w:rPr>
          <w:szCs w:val="21"/>
          <w:lang w:eastAsia="zh-CN"/>
        </w:rPr>
        <w:t>RAN2#</w:t>
      </w:r>
      <w:r w:rsidR="0001454D">
        <w:rPr>
          <w:szCs w:val="21"/>
          <w:lang w:eastAsia="zh-CN"/>
        </w:rPr>
        <w:t xml:space="preserve">126 </w:t>
      </w:r>
      <w:r>
        <w:rPr>
          <w:szCs w:val="21"/>
          <w:lang w:eastAsia="zh-CN"/>
        </w:rPr>
        <w:t>Meeting Chair Notes.</w:t>
      </w:r>
      <w:bookmarkEnd w:id="42"/>
      <w:bookmarkEnd w:id="43"/>
      <w:bookmarkEnd w:id="44"/>
    </w:p>
    <w:p w14:paraId="32E6AACD" w14:textId="5BB4BD96" w:rsidR="007750B3" w:rsidRPr="004F4CBE" w:rsidRDefault="007750B3">
      <w:pPr>
        <w:pStyle w:val="BodyText"/>
        <w:numPr>
          <w:ilvl w:val="0"/>
          <w:numId w:val="25"/>
        </w:numPr>
        <w:snapToGrid w:val="0"/>
        <w:spacing w:line="268" w:lineRule="auto"/>
        <w:contextualSpacing/>
        <w:rPr>
          <w:szCs w:val="21"/>
        </w:rPr>
      </w:pPr>
      <w:bookmarkStart w:id="45" w:name="_Ref165905505"/>
      <w:r w:rsidRPr="007750B3">
        <w:rPr>
          <w:szCs w:val="21"/>
        </w:rPr>
        <w:t>RP-240826</w:t>
      </w:r>
      <w:r>
        <w:rPr>
          <w:szCs w:val="21"/>
        </w:rPr>
        <w:t xml:space="preserve">, </w:t>
      </w:r>
      <w:r w:rsidRPr="007750B3">
        <w:rPr>
          <w:szCs w:val="21"/>
        </w:rPr>
        <w:t>Revised SID: Study on solutions for Ambient IoT (Internet of Things) in NR</w:t>
      </w:r>
      <w:r>
        <w:rPr>
          <w:szCs w:val="21"/>
        </w:rPr>
        <w:t>.</w:t>
      </w:r>
    </w:p>
    <w:p w14:paraId="79D20607" w14:textId="120E2453" w:rsidR="00F24ABB" w:rsidRPr="004F4CBE" w:rsidRDefault="006835E4">
      <w:pPr>
        <w:pStyle w:val="BodyText"/>
        <w:numPr>
          <w:ilvl w:val="0"/>
          <w:numId w:val="25"/>
        </w:numPr>
        <w:snapToGrid w:val="0"/>
        <w:spacing w:line="268" w:lineRule="auto"/>
        <w:contextualSpacing/>
        <w:rPr>
          <w:szCs w:val="21"/>
        </w:rPr>
      </w:pPr>
      <w:bookmarkStart w:id="46" w:name="_Ref173937106"/>
      <w:r>
        <w:rPr>
          <w:rFonts w:eastAsiaTheme="minorEastAsia" w:hint="eastAsia"/>
          <w:szCs w:val="21"/>
          <w:lang w:eastAsia="zh-CN"/>
        </w:rPr>
        <w:t>T</w:t>
      </w:r>
      <w:r>
        <w:rPr>
          <w:rFonts w:eastAsiaTheme="minorEastAsia"/>
          <w:szCs w:val="21"/>
          <w:lang w:eastAsia="zh-CN"/>
        </w:rPr>
        <w:t>R 23.700-13, Study on Architecture support of Ambient power-enabled Internet of Things (Release 19).</w:t>
      </w:r>
      <w:bookmarkEnd w:id="45"/>
      <w:bookmarkEnd w:id="46"/>
    </w:p>
    <w:p w14:paraId="43942E1D" w14:textId="3A2C2F1E" w:rsidR="002F7F18" w:rsidRDefault="006863F9">
      <w:pPr>
        <w:pStyle w:val="BodyText"/>
        <w:numPr>
          <w:ilvl w:val="0"/>
          <w:numId w:val="25"/>
        </w:numPr>
        <w:snapToGrid w:val="0"/>
        <w:spacing w:line="268" w:lineRule="auto"/>
        <w:contextualSpacing/>
        <w:rPr>
          <w:szCs w:val="21"/>
        </w:rPr>
      </w:pPr>
      <w:bookmarkStart w:id="47" w:name="_Ref173938411"/>
      <w:r w:rsidRPr="006863F9">
        <w:rPr>
          <w:szCs w:val="21"/>
        </w:rPr>
        <w:t>R2-2406271</w:t>
      </w:r>
      <w:r>
        <w:rPr>
          <w:szCs w:val="21"/>
        </w:rPr>
        <w:t>,</w:t>
      </w:r>
      <w:r w:rsidRPr="006863F9">
        <w:t xml:space="preserve"> </w:t>
      </w:r>
      <w:r w:rsidRPr="006863F9">
        <w:rPr>
          <w:szCs w:val="21"/>
        </w:rPr>
        <w:t>TP for TR 38.769 update</w:t>
      </w:r>
      <w:r>
        <w:rPr>
          <w:szCs w:val="21"/>
        </w:rPr>
        <w:t xml:space="preserve">, </w:t>
      </w:r>
      <w:r w:rsidRPr="006863F9">
        <w:rPr>
          <w:szCs w:val="21"/>
        </w:rPr>
        <w:t>Huawei</w:t>
      </w:r>
      <w:r>
        <w:rPr>
          <w:szCs w:val="21"/>
        </w:rPr>
        <w:t>.</w:t>
      </w:r>
      <w:bookmarkEnd w:id="47"/>
    </w:p>
    <w:p w14:paraId="10CF5C99" w14:textId="77777777" w:rsidR="00F24ABB" w:rsidRDefault="00F24ABB">
      <w:pPr>
        <w:pStyle w:val="BodyText"/>
        <w:tabs>
          <w:tab w:val="left" w:pos="420"/>
        </w:tabs>
        <w:snapToGrid w:val="0"/>
        <w:spacing w:line="268" w:lineRule="auto"/>
        <w:contextualSpacing/>
        <w:rPr>
          <w:rFonts w:eastAsiaTheme="minorEastAsia"/>
          <w:szCs w:val="21"/>
          <w:lang w:eastAsia="zh-CN"/>
        </w:rPr>
      </w:pPr>
    </w:p>
    <w:sectPr w:rsidR="00F24ABB">
      <w:pgSz w:w="11906" w:h="16838"/>
      <w:pgMar w:top="284" w:right="1418" w:bottom="1418" w:left="1418" w:header="709" w:footer="709" w:gutter="0"/>
      <w:cols w:space="708"/>
      <w:docGrid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9BD553" w14:textId="77777777" w:rsidR="002C045A" w:rsidRDefault="002C045A">
      <w:pPr>
        <w:spacing w:after="0"/>
      </w:pPr>
      <w:r>
        <w:separator/>
      </w:r>
    </w:p>
  </w:endnote>
  <w:endnote w:type="continuationSeparator" w:id="0">
    <w:p w14:paraId="6B8F2994" w14:textId="77777777" w:rsidR="002C045A" w:rsidRDefault="002C045A">
      <w:pPr>
        <w:spacing w:after="0"/>
      </w:pPr>
      <w:r>
        <w:continuationSeparator/>
      </w:r>
    </w:p>
  </w:endnote>
  <w:endnote w:type="continuationNotice" w:id="1">
    <w:p w14:paraId="68B8A3D8" w14:textId="77777777" w:rsidR="002C045A" w:rsidRDefault="002C04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2293FB" w14:textId="77777777" w:rsidR="002C045A" w:rsidRDefault="002C045A">
      <w:pPr>
        <w:spacing w:after="0"/>
      </w:pPr>
      <w:r>
        <w:separator/>
      </w:r>
    </w:p>
  </w:footnote>
  <w:footnote w:type="continuationSeparator" w:id="0">
    <w:p w14:paraId="06F3B4D2" w14:textId="77777777" w:rsidR="002C045A" w:rsidRDefault="002C045A">
      <w:pPr>
        <w:spacing w:after="0"/>
      </w:pPr>
      <w:r>
        <w:continuationSeparator/>
      </w:r>
    </w:p>
  </w:footnote>
  <w:footnote w:type="continuationNotice" w:id="1">
    <w:p w14:paraId="33C61B8B" w14:textId="77777777" w:rsidR="002C045A" w:rsidRDefault="002C04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2EB19D7"/>
    <w:multiLevelType w:val="multilevel"/>
    <w:tmpl w:val="02EB19D7"/>
    <w:lvl w:ilvl="0">
      <w:start w:val="1"/>
      <w:numFmt w:val="bullet"/>
      <w:lvlText w:val="—"/>
      <w:lvlJc w:val="left"/>
      <w:pPr>
        <w:ind w:left="420" w:hanging="420"/>
      </w:pPr>
      <w:rPr>
        <w:rFonts w:ascii="MS Gothic" w:eastAsia="MS Gothic" w:hAnsi="MS Gothic" w:hint="eastAsia"/>
      </w:rPr>
    </w:lvl>
    <w:lvl w:ilvl="1">
      <w:numFmt w:val="bullet"/>
      <w:lvlText w:val="-"/>
      <w:lvlJc w:val="left"/>
      <w:pPr>
        <w:ind w:left="780" w:hanging="36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9A7FB3"/>
    <w:multiLevelType w:val="hybridMultilevel"/>
    <w:tmpl w:val="721AE614"/>
    <w:lvl w:ilvl="0" w:tplc="B7F9DC0D">
      <w:start w:val="1"/>
      <w:numFmt w:val="bullet"/>
      <w:lvlText w:val="-"/>
      <w:lvlJc w:val="left"/>
      <w:pPr>
        <w:ind w:left="470" w:hanging="420"/>
      </w:pPr>
      <w:rPr>
        <w:rFonts w:ascii="Arial" w:hAnsi="Arial" w:cs="Arial" w:hint="default"/>
      </w:rPr>
    </w:lvl>
    <w:lvl w:ilvl="1" w:tplc="FFFFFFFF">
      <w:start w:val="1"/>
      <w:numFmt w:val="bullet"/>
      <w:lvlText w:val=""/>
      <w:lvlJc w:val="left"/>
      <w:pPr>
        <w:ind w:left="890" w:hanging="420"/>
      </w:pPr>
      <w:rPr>
        <w:rFonts w:ascii="Wingdings" w:hAnsi="Wingdings" w:hint="default"/>
      </w:rPr>
    </w:lvl>
    <w:lvl w:ilvl="2" w:tplc="FFFFFFFF" w:tentative="1">
      <w:start w:val="1"/>
      <w:numFmt w:val="bullet"/>
      <w:lvlText w:val=""/>
      <w:lvlJc w:val="left"/>
      <w:pPr>
        <w:ind w:left="1310" w:hanging="420"/>
      </w:pPr>
      <w:rPr>
        <w:rFonts w:ascii="Wingdings" w:hAnsi="Wingdings" w:hint="default"/>
      </w:rPr>
    </w:lvl>
    <w:lvl w:ilvl="3" w:tplc="FFFFFFFF" w:tentative="1">
      <w:start w:val="1"/>
      <w:numFmt w:val="bullet"/>
      <w:lvlText w:val=""/>
      <w:lvlJc w:val="left"/>
      <w:pPr>
        <w:ind w:left="1730" w:hanging="420"/>
      </w:pPr>
      <w:rPr>
        <w:rFonts w:ascii="Wingdings" w:hAnsi="Wingdings" w:hint="default"/>
      </w:rPr>
    </w:lvl>
    <w:lvl w:ilvl="4" w:tplc="FFFFFFFF" w:tentative="1">
      <w:start w:val="1"/>
      <w:numFmt w:val="bullet"/>
      <w:lvlText w:val=""/>
      <w:lvlJc w:val="left"/>
      <w:pPr>
        <w:ind w:left="2150" w:hanging="420"/>
      </w:pPr>
      <w:rPr>
        <w:rFonts w:ascii="Wingdings" w:hAnsi="Wingdings" w:hint="default"/>
      </w:rPr>
    </w:lvl>
    <w:lvl w:ilvl="5" w:tplc="FFFFFFFF" w:tentative="1">
      <w:start w:val="1"/>
      <w:numFmt w:val="bullet"/>
      <w:lvlText w:val=""/>
      <w:lvlJc w:val="left"/>
      <w:pPr>
        <w:ind w:left="2570" w:hanging="420"/>
      </w:pPr>
      <w:rPr>
        <w:rFonts w:ascii="Wingdings" w:hAnsi="Wingdings" w:hint="default"/>
      </w:rPr>
    </w:lvl>
    <w:lvl w:ilvl="6" w:tplc="FFFFFFFF" w:tentative="1">
      <w:start w:val="1"/>
      <w:numFmt w:val="bullet"/>
      <w:lvlText w:val=""/>
      <w:lvlJc w:val="left"/>
      <w:pPr>
        <w:ind w:left="2990" w:hanging="420"/>
      </w:pPr>
      <w:rPr>
        <w:rFonts w:ascii="Wingdings" w:hAnsi="Wingdings" w:hint="default"/>
      </w:rPr>
    </w:lvl>
    <w:lvl w:ilvl="7" w:tplc="FFFFFFFF" w:tentative="1">
      <w:start w:val="1"/>
      <w:numFmt w:val="bullet"/>
      <w:lvlText w:val=""/>
      <w:lvlJc w:val="left"/>
      <w:pPr>
        <w:ind w:left="3410" w:hanging="420"/>
      </w:pPr>
      <w:rPr>
        <w:rFonts w:ascii="Wingdings" w:hAnsi="Wingdings" w:hint="default"/>
      </w:rPr>
    </w:lvl>
    <w:lvl w:ilvl="8" w:tplc="FFFFFFFF" w:tentative="1">
      <w:start w:val="1"/>
      <w:numFmt w:val="bullet"/>
      <w:lvlText w:val=""/>
      <w:lvlJc w:val="left"/>
      <w:pPr>
        <w:ind w:left="3830" w:hanging="420"/>
      </w:pPr>
      <w:rPr>
        <w:rFonts w:ascii="Wingdings" w:hAnsi="Wingdings" w:hint="default"/>
      </w:rPr>
    </w:lvl>
  </w:abstractNum>
  <w:abstractNum w:abstractNumId="3" w15:restartNumberingAfterBreak="0">
    <w:nsid w:val="0785360C"/>
    <w:multiLevelType w:val="hybridMultilevel"/>
    <w:tmpl w:val="A34AD25E"/>
    <w:lvl w:ilvl="0" w:tplc="3F680D4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362D0C"/>
    <w:multiLevelType w:val="multilevel"/>
    <w:tmpl w:val="10362D0C"/>
    <w:lvl w:ilvl="0">
      <w:start w:val="1"/>
      <w:numFmt w:val="decimal"/>
      <w:lvlText w:val="Proposal %1"/>
      <w:lvlJc w:val="left"/>
      <w:pPr>
        <w:tabs>
          <w:tab w:val="left" w:pos="1304"/>
        </w:tabs>
        <w:ind w:left="1304" w:hanging="1304"/>
      </w:pPr>
    </w:lvl>
    <w:lvl w:ilvl="1">
      <w:numFmt w:val="bullet"/>
      <w:lvlText w:val="-"/>
      <w:lvlJc w:val="left"/>
      <w:pPr>
        <w:tabs>
          <w:tab w:val="left" w:pos="1440"/>
        </w:tabs>
        <w:ind w:left="1440" w:hanging="360"/>
      </w:pPr>
      <w:rPr>
        <w:rFonts w:ascii="Times New Roman" w:eastAsia="MS Mincho"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0E67CBB"/>
    <w:multiLevelType w:val="multilevel"/>
    <w:tmpl w:val="10E67CB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8719FC"/>
    <w:multiLevelType w:val="multilevel"/>
    <w:tmpl w:val="6CC40010"/>
    <w:lvl w:ilvl="0">
      <w:start w:val="1"/>
      <w:numFmt w:val="decimal"/>
      <w:lvlText w:val="Proposal %1"/>
      <w:lvlJc w:val="left"/>
      <w:pPr>
        <w:tabs>
          <w:tab w:val="left" w:pos="2438"/>
        </w:tabs>
        <w:ind w:left="2438" w:hanging="1304"/>
      </w:pPr>
    </w:lvl>
    <w:lvl w:ilvl="1">
      <w:start w:val="1"/>
      <w:numFmt w:val="bullet"/>
      <w:lvlText w:val="-"/>
      <w:lvlJc w:val="left"/>
      <w:pPr>
        <w:ind w:left="1494" w:hanging="360"/>
      </w:pPr>
      <w:rPr>
        <w:rFonts w:ascii="Arial" w:hAnsi="Arial" w:cs="Arial" w:hint="default"/>
      </w:r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7" w15:restartNumberingAfterBreak="0">
    <w:nsid w:val="1929795E"/>
    <w:multiLevelType w:val="multilevel"/>
    <w:tmpl w:val="DFD8F40A"/>
    <w:lvl w:ilvl="0">
      <w:start w:val="1"/>
      <w:numFmt w:val="decimal"/>
      <w:lvlText w:val="Proposal %1"/>
      <w:lvlJc w:val="left"/>
      <w:pPr>
        <w:tabs>
          <w:tab w:val="left" w:pos="2438"/>
        </w:tabs>
        <w:ind w:left="2438" w:hanging="1304"/>
      </w:pPr>
    </w:lvl>
    <w:lvl w:ilvl="1">
      <w:start w:val="1"/>
      <w:numFmt w:val="bullet"/>
      <w:lvlText w:val="-"/>
      <w:lvlJc w:val="left"/>
      <w:pPr>
        <w:ind w:left="1494" w:hanging="360"/>
      </w:pPr>
      <w:rPr>
        <w:rFonts w:ascii="Arial" w:hAnsi="Arial" w:cs="Arial" w:hint="default"/>
      </w:r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8" w15:restartNumberingAfterBreak="0">
    <w:nsid w:val="1A526AC0"/>
    <w:multiLevelType w:val="hybridMultilevel"/>
    <w:tmpl w:val="4136458C"/>
    <w:lvl w:ilvl="0" w:tplc="04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7C0B85"/>
    <w:multiLevelType w:val="multilevel"/>
    <w:tmpl w:val="3AA46647"/>
    <w:lvl w:ilvl="0">
      <w:start w:val="1"/>
      <w:numFmt w:val="decimal"/>
      <w:lvlText w:val="Proposal %1"/>
      <w:lvlJc w:val="left"/>
      <w:pPr>
        <w:tabs>
          <w:tab w:val="left" w:pos="2438"/>
        </w:tabs>
        <w:ind w:left="2438" w:hanging="1304"/>
      </w:pPr>
    </w:lvl>
    <w:lvl w:ilvl="1">
      <w:numFmt w:val="bullet"/>
      <w:lvlText w:val="-"/>
      <w:lvlJc w:val="left"/>
      <w:pPr>
        <w:tabs>
          <w:tab w:val="left" w:pos="2574"/>
        </w:tabs>
        <w:ind w:left="2574" w:hanging="360"/>
      </w:pPr>
      <w:rPr>
        <w:rFonts w:ascii="Times New Roman" w:eastAsia="MS Mincho" w:hAnsi="Times New Roman" w:cs="Times New Roman" w:hint="default"/>
      </w:r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10" w15:restartNumberingAfterBreak="0">
    <w:nsid w:val="2554471C"/>
    <w:multiLevelType w:val="multilevel"/>
    <w:tmpl w:val="2554471C"/>
    <w:lvl w:ilvl="0">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B1A3DBC"/>
    <w:multiLevelType w:val="multilevel"/>
    <w:tmpl w:val="2B1A3DBC"/>
    <w:lvl w:ilvl="0">
      <w:start w:val="1"/>
      <w:numFmt w:val="decimal"/>
      <w:lvlText w:val="%1"/>
      <w:lvlJc w:val="left"/>
      <w:pPr>
        <w:ind w:left="1619" w:hanging="360"/>
      </w:pPr>
      <w:rPr>
        <w:rFonts w:hint="default"/>
        <w:i w:val="0"/>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2D8C1688"/>
    <w:multiLevelType w:val="hybridMultilevel"/>
    <w:tmpl w:val="3ECC9F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084B8F"/>
    <w:multiLevelType w:val="multilevel"/>
    <w:tmpl w:val="31084B8F"/>
    <w:lvl w:ilvl="0">
      <w:start w:val="1"/>
      <w:numFmt w:val="upp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BA4F12"/>
    <w:multiLevelType w:val="multilevel"/>
    <w:tmpl w:val="5101505E"/>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6" w15:restartNumberingAfterBreak="0">
    <w:nsid w:val="36BE478B"/>
    <w:multiLevelType w:val="hybridMultilevel"/>
    <w:tmpl w:val="ABBA864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multilevel"/>
    <w:tmpl w:val="3AA46647"/>
    <w:lvl w:ilvl="0">
      <w:start w:val="1"/>
      <w:numFmt w:val="decimal"/>
      <w:lvlText w:val="Proposal %1"/>
      <w:lvlJc w:val="left"/>
      <w:pPr>
        <w:tabs>
          <w:tab w:val="left" w:pos="2438"/>
        </w:tabs>
        <w:ind w:left="2438" w:hanging="1304"/>
      </w:pPr>
    </w:lvl>
    <w:lvl w:ilvl="1">
      <w:numFmt w:val="bullet"/>
      <w:lvlText w:val="-"/>
      <w:lvlJc w:val="left"/>
      <w:pPr>
        <w:tabs>
          <w:tab w:val="left" w:pos="2574"/>
        </w:tabs>
        <w:ind w:left="2574" w:hanging="360"/>
      </w:pPr>
      <w:rPr>
        <w:rFonts w:ascii="Times New Roman" w:eastAsia="MS Mincho" w:hAnsi="Times New Roman" w:cs="Times New Roman" w:hint="default"/>
      </w:r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18" w15:restartNumberingAfterBreak="0">
    <w:nsid w:val="3D7C0626"/>
    <w:multiLevelType w:val="multilevel"/>
    <w:tmpl w:val="3D7C0626"/>
    <w:lvl w:ilvl="0">
      <w:start w:val="1"/>
      <w:numFmt w:val="decimal"/>
      <w:lvlText w:val="Observation %1"/>
      <w:lvlJc w:val="left"/>
      <w:pPr>
        <w:ind w:left="947" w:hanging="227"/>
      </w:pPr>
      <w:rPr>
        <w:rFonts w:ascii="Times New Roman" w:hAnsi="Times New Roman" w:cs="Times New Roman" w:hint="default"/>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2FB5027"/>
    <w:multiLevelType w:val="multilevel"/>
    <w:tmpl w:val="D21405A6"/>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1" w15:restartNumberingAfterBreak="0">
    <w:nsid w:val="43BB1810"/>
    <w:multiLevelType w:val="multilevel"/>
    <w:tmpl w:val="43BB181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2" w15:restartNumberingAfterBreak="0">
    <w:nsid w:val="4EC932D6"/>
    <w:multiLevelType w:val="multilevel"/>
    <w:tmpl w:val="4EC932D6"/>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FFC3CF7"/>
    <w:multiLevelType w:val="multilevel"/>
    <w:tmpl w:val="3B8CDE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multilevel"/>
    <w:tmpl w:val="5101505E"/>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5" w15:restartNumberingAfterBreak="0">
    <w:nsid w:val="56E55013"/>
    <w:multiLevelType w:val="multilevel"/>
    <w:tmpl w:val="56E55013"/>
    <w:lvl w:ilvl="0">
      <w:start w:val="1"/>
      <w:numFmt w:val="bullet"/>
      <w:lvlText w:val="—"/>
      <w:lvlJc w:val="left"/>
      <w:pPr>
        <w:ind w:left="420" w:hanging="420"/>
      </w:pPr>
      <w:rPr>
        <w:rFonts w:ascii="MS Gothic" w:eastAsia="MS Gothic" w:hAnsi="MS Gothic" w:hint="eastAsia"/>
      </w:rPr>
    </w:lvl>
    <w:lvl w:ilvl="1">
      <w:numFmt w:val="bullet"/>
      <w:lvlText w:val="-"/>
      <w:lvlJc w:val="left"/>
      <w:pPr>
        <w:ind w:left="780" w:hanging="36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7884A91"/>
    <w:multiLevelType w:val="multilevel"/>
    <w:tmpl w:val="3482D462"/>
    <w:lvl w:ilvl="0">
      <w:start w:val="1"/>
      <w:numFmt w:val="decimal"/>
      <w:lvlText w:val="Observation %1"/>
      <w:lvlJc w:val="left"/>
      <w:pPr>
        <w:ind w:left="227" w:hanging="227"/>
      </w:pPr>
      <w:rPr>
        <w:rFonts w:ascii="Times New Roman"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numFmt w:val="bullet"/>
      <w:lvlText w:val="-"/>
      <w:lvlJc w:val="left"/>
      <w:pPr>
        <w:ind w:left="2340" w:hanging="360"/>
      </w:pPr>
      <w:rPr>
        <w:rFonts w:ascii="Times New Roman" w:eastAsia="MS Mincho" w:hAnsi="Times New Roman" w:cs="Times New Roman" w:hint="default"/>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7" w15:restartNumberingAfterBreak="0">
    <w:nsid w:val="632252B1"/>
    <w:multiLevelType w:val="multilevel"/>
    <w:tmpl w:val="632252B1"/>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7DD5CAF"/>
    <w:multiLevelType w:val="multilevel"/>
    <w:tmpl w:val="67DD5CAF"/>
    <w:lvl w:ilvl="0">
      <w:start w:val="6"/>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86E0A53"/>
    <w:multiLevelType w:val="multilevel"/>
    <w:tmpl w:val="686E0A53"/>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AEB7D3A"/>
    <w:multiLevelType w:val="multilevel"/>
    <w:tmpl w:val="6AEB7D3A"/>
    <w:lvl w:ilvl="0">
      <w:start w:val="1"/>
      <w:numFmt w:val="decimal"/>
      <w:lvlText w:val="Proposal %1"/>
      <w:lvlJc w:val="left"/>
      <w:pPr>
        <w:tabs>
          <w:tab w:val="left" w:pos="2438"/>
        </w:tabs>
        <w:ind w:left="2438" w:hanging="1304"/>
      </w:pPr>
    </w:lvl>
    <w:lvl w:ilvl="1">
      <w:numFmt w:val="bullet"/>
      <w:lvlText w:val="-"/>
      <w:lvlJc w:val="left"/>
      <w:pPr>
        <w:ind w:left="1494" w:hanging="360"/>
      </w:pPr>
      <w:rPr>
        <w:rFonts w:ascii="Calibri" w:eastAsia="Calibri" w:hAnsi="Calibri" w:cs="Calibri" w:hint="default"/>
      </w:r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31" w15:restartNumberingAfterBreak="0">
    <w:nsid w:val="6CD85708"/>
    <w:multiLevelType w:val="hybridMultilevel"/>
    <w:tmpl w:val="27461F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3" w15:restartNumberingAfterBreak="0">
    <w:nsid w:val="70135AC7"/>
    <w:multiLevelType w:val="hybridMultilevel"/>
    <w:tmpl w:val="90E4F77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35"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73A96A23"/>
    <w:multiLevelType w:val="hybridMultilevel"/>
    <w:tmpl w:val="0D48DE54"/>
    <w:lvl w:ilvl="0" w:tplc="04090001">
      <w:start w:val="1"/>
      <w:numFmt w:val="bullet"/>
      <w:lvlText w:val=""/>
      <w:lvlJc w:val="left"/>
      <w:pPr>
        <w:ind w:left="470" w:hanging="420"/>
      </w:pPr>
      <w:rPr>
        <w:rFonts w:ascii="Wingdings" w:hAnsi="Wingdings" w:hint="default"/>
      </w:rPr>
    </w:lvl>
    <w:lvl w:ilvl="1" w:tplc="04090003">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7" w15:restartNumberingAfterBreak="0">
    <w:nsid w:val="740D683D"/>
    <w:multiLevelType w:val="hybridMultilevel"/>
    <w:tmpl w:val="5F20AA66"/>
    <w:lvl w:ilvl="0" w:tplc="5C6C2CFC">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50625F3"/>
    <w:multiLevelType w:val="multilevel"/>
    <w:tmpl w:val="750625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51025D5"/>
    <w:multiLevelType w:val="hybridMultilevel"/>
    <w:tmpl w:val="16647DD4"/>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9442C4"/>
    <w:multiLevelType w:val="hybridMultilevel"/>
    <w:tmpl w:val="524A4102"/>
    <w:lvl w:ilvl="0" w:tplc="B7F9DC0D">
      <w:start w:val="1"/>
      <w:numFmt w:val="bullet"/>
      <w:lvlText w:val="-"/>
      <w:lvlJc w:val="left"/>
      <w:pPr>
        <w:ind w:left="420" w:hanging="420"/>
      </w:pPr>
      <w:rPr>
        <w:rFonts w:ascii="Arial"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081757101">
    <w:abstractNumId w:val="0"/>
  </w:num>
  <w:num w:numId="2" w16cid:durableId="674309493">
    <w:abstractNumId w:val="35"/>
  </w:num>
  <w:num w:numId="3" w16cid:durableId="1053307961">
    <w:abstractNumId w:val="19"/>
  </w:num>
  <w:num w:numId="4" w16cid:durableId="1666974675">
    <w:abstractNumId w:val="34"/>
  </w:num>
  <w:num w:numId="5" w16cid:durableId="1873959897">
    <w:abstractNumId w:val="32"/>
  </w:num>
  <w:num w:numId="6" w16cid:durableId="872575687">
    <w:abstractNumId w:val="21"/>
  </w:num>
  <w:num w:numId="7" w16cid:durableId="937055841">
    <w:abstractNumId w:val="11"/>
  </w:num>
  <w:num w:numId="8" w16cid:durableId="1295409369">
    <w:abstractNumId w:val="10"/>
  </w:num>
  <w:num w:numId="9" w16cid:durableId="1104301850">
    <w:abstractNumId w:val="17"/>
  </w:num>
  <w:num w:numId="10" w16cid:durableId="1934321290">
    <w:abstractNumId w:val="17"/>
    <w:lvlOverride w:ilvl="0">
      <w:lvl w:ilvl="0" w:tentative="1">
        <w:start w:val="1"/>
        <w:numFmt w:val="decimal"/>
        <w:lvlText w:val="Proposal %1"/>
        <w:lvlJc w:val="left"/>
        <w:pPr>
          <w:tabs>
            <w:tab w:val="left" w:pos="2438"/>
          </w:tabs>
          <w:ind w:left="2438" w:hanging="1304"/>
        </w:pPr>
        <w:rPr>
          <w:rFonts w:hint="eastAsia"/>
        </w:rPr>
      </w:lvl>
    </w:lvlOverride>
    <w:lvlOverride w:ilvl="1">
      <w:lvl w:ilvl="1">
        <w:numFmt w:val="bullet"/>
        <w:lvlText w:val="-"/>
        <w:lvlJc w:val="left"/>
        <w:pPr>
          <w:tabs>
            <w:tab w:val="left" w:pos="2574"/>
          </w:tabs>
          <w:ind w:left="2574" w:hanging="1440"/>
        </w:pPr>
        <w:rPr>
          <w:rFonts w:ascii="Times New Roman" w:hAnsi="Times New Roman" w:cs="Times New Roman" w:hint="default"/>
        </w:rPr>
      </w:lvl>
    </w:lvlOverride>
    <w:lvlOverride w:ilvl="2">
      <w:lvl w:ilvl="2" w:tentative="1">
        <w:start w:val="1"/>
        <w:numFmt w:val="lowerRoman"/>
        <w:lvlText w:val="%3."/>
        <w:lvlJc w:val="right"/>
        <w:pPr>
          <w:tabs>
            <w:tab w:val="left" w:pos="3294"/>
          </w:tabs>
          <w:ind w:left="3294" w:hanging="180"/>
        </w:pPr>
        <w:rPr>
          <w:rFonts w:hint="eastAsia"/>
        </w:rPr>
      </w:lvl>
    </w:lvlOverride>
    <w:lvlOverride w:ilvl="3">
      <w:lvl w:ilvl="3" w:tentative="1">
        <w:start w:val="1"/>
        <w:numFmt w:val="decimal"/>
        <w:lvlText w:val="%4."/>
        <w:lvlJc w:val="left"/>
        <w:pPr>
          <w:tabs>
            <w:tab w:val="left" w:pos="4014"/>
          </w:tabs>
          <w:ind w:left="4014" w:hanging="360"/>
        </w:pPr>
        <w:rPr>
          <w:rFonts w:hint="eastAsia"/>
        </w:rPr>
      </w:lvl>
    </w:lvlOverride>
    <w:lvlOverride w:ilvl="4">
      <w:lvl w:ilvl="4" w:tentative="1">
        <w:start w:val="1"/>
        <w:numFmt w:val="lowerLetter"/>
        <w:lvlText w:val="%5."/>
        <w:lvlJc w:val="left"/>
        <w:pPr>
          <w:tabs>
            <w:tab w:val="left" w:pos="4734"/>
          </w:tabs>
          <w:ind w:left="4734" w:hanging="360"/>
        </w:pPr>
        <w:rPr>
          <w:rFonts w:hint="eastAsia"/>
        </w:rPr>
      </w:lvl>
    </w:lvlOverride>
    <w:lvlOverride w:ilvl="5">
      <w:lvl w:ilvl="5" w:tentative="1">
        <w:start w:val="1"/>
        <w:numFmt w:val="lowerRoman"/>
        <w:lvlText w:val="%6."/>
        <w:lvlJc w:val="right"/>
        <w:pPr>
          <w:tabs>
            <w:tab w:val="left" w:pos="5454"/>
          </w:tabs>
          <w:ind w:left="5454" w:hanging="180"/>
        </w:pPr>
        <w:rPr>
          <w:rFonts w:hint="eastAsia"/>
        </w:rPr>
      </w:lvl>
    </w:lvlOverride>
    <w:lvlOverride w:ilvl="6">
      <w:lvl w:ilvl="6" w:tentative="1">
        <w:start w:val="1"/>
        <w:numFmt w:val="decimal"/>
        <w:lvlText w:val="%7."/>
        <w:lvlJc w:val="left"/>
        <w:pPr>
          <w:tabs>
            <w:tab w:val="left" w:pos="6174"/>
          </w:tabs>
          <w:ind w:left="6174" w:hanging="360"/>
        </w:pPr>
        <w:rPr>
          <w:rFonts w:hint="eastAsia"/>
        </w:rPr>
      </w:lvl>
    </w:lvlOverride>
    <w:lvlOverride w:ilvl="7">
      <w:lvl w:ilvl="7" w:tentative="1">
        <w:start w:val="1"/>
        <w:numFmt w:val="lowerLetter"/>
        <w:lvlText w:val="%8."/>
        <w:lvlJc w:val="left"/>
        <w:pPr>
          <w:tabs>
            <w:tab w:val="left" w:pos="6894"/>
          </w:tabs>
          <w:ind w:left="6894" w:hanging="360"/>
        </w:pPr>
        <w:rPr>
          <w:rFonts w:hint="eastAsia"/>
        </w:rPr>
      </w:lvl>
    </w:lvlOverride>
    <w:lvlOverride w:ilvl="8">
      <w:lvl w:ilvl="8" w:tentative="1">
        <w:start w:val="1"/>
        <w:numFmt w:val="lowerRoman"/>
        <w:lvlText w:val="%9."/>
        <w:lvlJc w:val="right"/>
        <w:pPr>
          <w:tabs>
            <w:tab w:val="left" w:pos="7614"/>
          </w:tabs>
          <w:ind w:left="7614" w:hanging="180"/>
        </w:pPr>
        <w:rPr>
          <w:rFonts w:hint="eastAsia"/>
        </w:rPr>
      </w:lvl>
    </w:lvlOverride>
  </w:num>
  <w:num w:numId="11" w16cid:durableId="1425303753">
    <w:abstractNumId w:val="24"/>
  </w:num>
  <w:num w:numId="12" w16cid:durableId="1542129108">
    <w:abstractNumId w:val="22"/>
  </w:num>
  <w:num w:numId="13" w16cid:durableId="875316864">
    <w:abstractNumId w:val="30"/>
  </w:num>
  <w:num w:numId="14" w16cid:durableId="1086028796">
    <w:abstractNumId w:val="5"/>
  </w:num>
  <w:num w:numId="15" w16cid:durableId="1154302036">
    <w:abstractNumId w:val="14"/>
  </w:num>
  <w:num w:numId="16" w16cid:durableId="517278584">
    <w:abstractNumId w:val="29"/>
  </w:num>
  <w:num w:numId="17" w16cid:durableId="1438673706">
    <w:abstractNumId w:val="1"/>
  </w:num>
  <w:num w:numId="18" w16cid:durableId="892541474">
    <w:abstractNumId w:val="27"/>
  </w:num>
  <w:num w:numId="19" w16cid:durableId="1127897818">
    <w:abstractNumId w:val="25"/>
  </w:num>
  <w:num w:numId="20" w16cid:durableId="1829832102">
    <w:abstractNumId w:val="13"/>
  </w:num>
  <w:num w:numId="21" w16cid:durableId="1857498028">
    <w:abstractNumId w:val="28"/>
  </w:num>
  <w:num w:numId="22" w16cid:durableId="1128739824">
    <w:abstractNumId w:val="38"/>
  </w:num>
  <w:num w:numId="23" w16cid:durableId="2004039854">
    <w:abstractNumId w:val="18"/>
  </w:num>
  <w:num w:numId="24" w16cid:durableId="1227914662">
    <w:abstractNumId w:val="4"/>
  </w:num>
  <w:num w:numId="25" w16cid:durableId="81068153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76785733">
    <w:abstractNumId w:val="3"/>
  </w:num>
  <w:num w:numId="27" w16cid:durableId="1127162565">
    <w:abstractNumId w:val="23"/>
  </w:num>
  <w:num w:numId="28" w16cid:durableId="1390811755">
    <w:abstractNumId w:val="39"/>
  </w:num>
  <w:num w:numId="29" w16cid:durableId="1628244899">
    <w:abstractNumId w:val="31"/>
  </w:num>
  <w:num w:numId="30" w16cid:durableId="811992231">
    <w:abstractNumId w:val="20"/>
  </w:num>
  <w:num w:numId="31" w16cid:durableId="1229610433">
    <w:abstractNumId w:val="12"/>
  </w:num>
  <w:num w:numId="32" w16cid:durableId="182792724">
    <w:abstractNumId w:val="36"/>
  </w:num>
  <w:num w:numId="33" w16cid:durableId="543175162">
    <w:abstractNumId w:val="16"/>
  </w:num>
  <w:num w:numId="34" w16cid:durableId="909198944">
    <w:abstractNumId w:val="33"/>
  </w:num>
  <w:num w:numId="35" w16cid:durableId="1177958659">
    <w:abstractNumId w:val="8"/>
  </w:num>
  <w:num w:numId="36" w16cid:durableId="614363787">
    <w:abstractNumId w:val="26"/>
  </w:num>
  <w:num w:numId="37" w16cid:durableId="1472559271">
    <w:abstractNumId w:val="40"/>
  </w:num>
  <w:num w:numId="38" w16cid:durableId="604189224">
    <w:abstractNumId w:val="6"/>
  </w:num>
  <w:num w:numId="39" w16cid:durableId="842939141">
    <w:abstractNumId w:val="7"/>
  </w:num>
  <w:num w:numId="40" w16cid:durableId="559874933">
    <w:abstractNumId w:val="2"/>
  </w:num>
  <w:num w:numId="41" w16cid:durableId="471142189">
    <w:abstractNumId w:val="37"/>
  </w:num>
  <w:num w:numId="42" w16cid:durableId="1484930701">
    <w:abstractNumId w:val="15"/>
  </w:num>
  <w:num w:numId="43" w16cid:durableId="151633716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75"/>
  <w:displayHorizontalDrawingGridEvery w:val="2"/>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0NTCwNDc2NzEyNzBR0lEKTi0uzszPAykwrQUAiuV0eSwAAAA="/>
  </w:docVars>
  <w:rsids>
    <w:rsidRoot w:val="00B87FBC"/>
    <w:rsid w:val="000003EC"/>
    <w:rsid w:val="0000061A"/>
    <w:rsid w:val="0000069E"/>
    <w:rsid w:val="00000AF5"/>
    <w:rsid w:val="00001401"/>
    <w:rsid w:val="00001D8B"/>
    <w:rsid w:val="00002134"/>
    <w:rsid w:val="0000254E"/>
    <w:rsid w:val="00002939"/>
    <w:rsid w:val="000030AD"/>
    <w:rsid w:val="000030BF"/>
    <w:rsid w:val="0000314A"/>
    <w:rsid w:val="00003277"/>
    <w:rsid w:val="0000334A"/>
    <w:rsid w:val="0000349C"/>
    <w:rsid w:val="00003755"/>
    <w:rsid w:val="00003886"/>
    <w:rsid w:val="0000410D"/>
    <w:rsid w:val="0000446C"/>
    <w:rsid w:val="0000460A"/>
    <w:rsid w:val="00004B3C"/>
    <w:rsid w:val="00004F50"/>
    <w:rsid w:val="00004F59"/>
    <w:rsid w:val="00005012"/>
    <w:rsid w:val="0000539E"/>
    <w:rsid w:val="000054C0"/>
    <w:rsid w:val="00005BBA"/>
    <w:rsid w:val="00005BCF"/>
    <w:rsid w:val="00005C02"/>
    <w:rsid w:val="00005C84"/>
    <w:rsid w:val="00005D19"/>
    <w:rsid w:val="00005E2B"/>
    <w:rsid w:val="000060C1"/>
    <w:rsid w:val="000063A7"/>
    <w:rsid w:val="00006593"/>
    <w:rsid w:val="000065F8"/>
    <w:rsid w:val="0000688D"/>
    <w:rsid w:val="0000694F"/>
    <w:rsid w:val="00006B26"/>
    <w:rsid w:val="00006E9D"/>
    <w:rsid w:val="000073B4"/>
    <w:rsid w:val="0000788B"/>
    <w:rsid w:val="000079B0"/>
    <w:rsid w:val="00007DFA"/>
    <w:rsid w:val="00007FF0"/>
    <w:rsid w:val="00010363"/>
    <w:rsid w:val="0001068D"/>
    <w:rsid w:val="00010791"/>
    <w:rsid w:val="00011110"/>
    <w:rsid w:val="000111AF"/>
    <w:rsid w:val="000113B7"/>
    <w:rsid w:val="000116A5"/>
    <w:rsid w:val="00011701"/>
    <w:rsid w:val="00011C8C"/>
    <w:rsid w:val="00011D27"/>
    <w:rsid w:val="00011F30"/>
    <w:rsid w:val="00011FFB"/>
    <w:rsid w:val="00012085"/>
    <w:rsid w:val="00012328"/>
    <w:rsid w:val="00012414"/>
    <w:rsid w:val="000124C4"/>
    <w:rsid w:val="0001255F"/>
    <w:rsid w:val="0001261F"/>
    <w:rsid w:val="000126F3"/>
    <w:rsid w:val="000128D0"/>
    <w:rsid w:val="000128EF"/>
    <w:rsid w:val="00012AD0"/>
    <w:rsid w:val="00013411"/>
    <w:rsid w:val="000135C9"/>
    <w:rsid w:val="00013766"/>
    <w:rsid w:val="000137AA"/>
    <w:rsid w:val="00013BFE"/>
    <w:rsid w:val="00014042"/>
    <w:rsid w:val="0001454D"/>
    <w:rsid w:val="00014662"/>
    <w:rsid w:val="00014978"/>
    <w:rsid w:val="00014D04"/>
    <w:rsid w:val="00014F8D"/>
    <w:rsid w:val="00015445"/>
    <w:rsid w:val="000157B2"/>
    <w:rsid w:val="000159ED"/>
    <w:rsid w:val="00015A28"/>
    <w:rsid w:val="00015A87"/>
    <w:rsid w:val="00015BB4"/>
    <w:rsid w:val="0001607C"/>
    <w:rsid w:val="00016140"/>
    <w:rsid w:val="000161BC"/>
    <w:rsid w:val="00016520"/>
    <w:rsid w:val="000167CF"/>
    <w:rsid w:val="000168B8"/>
    <w:rsid w:val="0001695B"/>
    <w:rsid w:val="00016AC6"/>
    <w:rsid w:val="0001744A"/>
    <w:rsid w:val="000174AD"/>
    <w:rsid w:val="00017540"/>
    <w:rsid w:val="0001771D"/>
    <w:rsid w:val="00017841"/>
    <w:rsid w:val="00017851"/>
    <w:rsid w:val="00017BA4"/>
    <w:rsid w:val="00017DB1"/>
    <w:rsid w:val="00017F49"/>
    <w:rsid w:val="000204CB"/>
    <w:rsid w:val="00020582"/>
    <w:rsid w:val="0002067C"/>
    <w:rsid w:val="00020725"/>
    <w:rsid w:val="000208A6"/>
    <w:rsid w:val="00020A0A"/>
    <w:rsid w:val="00020A1C"/>
    <w:rsid w:val="00020AE4"/>
    <w:rsid w:val="00020D67"/>
    <w:rsid w:val="0002153E"/>
    <w:rsid w:val="0002179C"/>
    <w:rsid w:val="0002195F"/>
    <w:rsid w:val="000219B7"/>
    <w:rsid w:val="00021B1B"/>
    <w:rsid w:val="00021C03"/>
    <w:rsid w:val="00021EB8"/>
    <w:rsid w:val="000224C7"/>
    <w:rsid w:val="000228C0"/>
    <w:rsid w:val="000228F1"/>
    <w:rsid w:val="00022A7D"/>
    <w:rsid w:val="00023140"/>
    <w:rsid w:val="000231B4"/>
    <w:rsid w:val="000231FD"/>
    <w:rsid w:val="00023318"/>
    <w:rsid w:val="00023973"/>
    <w:rsid w:val="00023AA0"/>
    <w:rsid w:val="00023CFB"/>
    <w:rsid w:val="00023DDC"/>
    <w:rsid w:val="0002405C"/>
    <w:rsid w:val="000241CB"/>
    <w:rsid w:val="00024245"/>
    <w:rsid w:val="0002425E"/>
    <w:rsid w:val="000248B9"/>
    <w:rsid w:val="000248D2"/>
    <w:rsid w:val="00024A62"/>
    <w:rsid w:val="00024B3B"/>
    <w:rsid w:val="00024B87"/>
    <w:rsid w:val="00024C7B"/>
    <w:rsid w:val="00025058"/>
    <w:rsid w:val="00025066"/>
    <w:rsid w:val="000250AB"/>
    <w:rsid w:val="00025140"/>
    <w:rsid w:val="0002518A"/>
    <w:rsid w:val="0002552A"/>
    <w:rsid w:val="0002559F"/>
    <w:rsid w:val="00025A64"/>
    <w:rsid w:val="00025BF3"/>
    <w:rsid w:val="00025D08"/>
    <w:rsid w:val="000260C1"/>
    <w:rsid w:val="000262F3"/>
    <w:rsid w:val="00026748"/>
    <w:rsid w:val="00026B1D"/>
    <w:rsid w:val="00026FD8"/>
    <w:rsid w:val="000274AF"/>
    <w:rsid w:val="0002754F"/>
    <w:rsid w:val="00027756"/>
    <w:rsid w:val="00027E99"/>
    <w:rsid w:val="00027EC5"/>
    <w:rsid w:val="00030351"/>
    <w:rsid w:val="00030677"/>
    <w:rsid w:val="00030815"/>
    <w:rsid w:val="00030BD6"/>
    <w:rsid w:val="00030DFC"/>
    <w:rsid w:val="00031101"/>
    <w:rsid w:val="00031216"/>
    <w:rsid w:val="000313C8"/>
    <w:rsid w:val="000317D7"/>
    <w:rsid w:val="000319AF"/>
    <w:rsid w:val="000319B2"/>
    <w:rsid w:val="00031A6F"/>
    <w:rsid w:val="00031EA9"/>
    <w:rsid w:val="00032067"/>
    <w:rsid w:val="00032453"/>
    <w:rsid w:val="000325F7"/>
    <w:rsid w:val="00032805"/>
    <w:rsid w:val="0003284A"/>
    <w:rsid w:val="000336CA"/>
    <w:rsid w:val="000338A4"/>
    <w:rsid w:val="00033A46"/>
    <w:rsid w:val="00033AA7"/>
    <w:rsid w:val="00033D65"/>
    <w:rsid w:val="00033E12"/>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6ED"/>
    <w:rsid w:val="00036B07"/>
    <w:rsid w:val="00036CBB"/>
    <w:rsid w:val="00036D89"/>
    <w:rsid w:val="00036E53"/>
    <w:rsid w:val="00036F46"/>
    <w:rsid w:val="00037042"/>
    <w:rsid w:val="00037375"/>
    <w:rsid w:val="00037530"/>
    <w:rsid w:val="000375A3"/>
    <w:rsid w:val="0003772C"/>
    <w:rsid w:val="000377D4"/>
    <w:rsid w:val="00037907"/>
    <w:rsid w:val="00037A41"/>
    <w:rsid w:val="00037DBD"/>
    <w:rsid w:val="00037E65"/>
    <w:rsid w:val="0004019B"/>
    <w:rsid w:val="0004116E"/>
    <w:rsid w:val="000412E1"/>
    <w:rsid w:val="000413CC"/>
    <w:rsid w:val="000415C0"/>
    <w:rsid w:val="00041CF1"/>
    <w:rsid w:val="00041E1E"/>
    <w:rsid w:val="00041E6C"/>
    <w:rsid w:val="0004201E"/>
    <w:rsid w:val="000421F2"/>
    <w:rsid w:val="0004223C"/>
    <w:rsid w:val="0004269E"/>
    <w:rsid w:val="00042725"/>
    <w:rsid w:val="00042744"/>
    <w:rsid w:val="00042955"/>
    <w:rsid w:val="00042AB5"/>
    <w:rsid w:val="00042C9D"/>
    <w:rsid w:val="0004362F"/>
    <w:rsid w:val="000439E7"/>
    <w:rsid w:val="00043F7C"/>
    <w:rsid w:val="00043FC2"/>
    <w:rsid w:val="000440A7"/>
    <w:rsid w:val="00044275"/>
    <w:rsid w:val="00044623"/>
    <w:rsid w:val="00045071"/>
    <w:rsid w:val="00045305"/>
    <w:rsid w:val="000458FF"/>
    <w:rsid w:val="00045C7A"/>
    <w:rsid w:val="0004653D"/>
    <w:rsid w:val="0004663D"/>
    <w:rsid w:val="00046BF7"/>
    <w:rsid w:val="00046F4A"/>
    <w:rsid w:val="00047398"/>
    <w:rsid w:val="00047423"/>
    <w:rsid w:val="00047856"/>
    <w:rsid w:val="000478DC"/>
    <w:rsid w:val="00047B18"/>
    <w:rsid w:val="00047C5C"/>
    <w:rsid w:val="00047D75"/>
    <w:rsid w:val="00047F5F"/>
    <w:rsid w:val="00050000"/>
    <w:rsid w:val="000501A7"/>
    <w:rsid w:val="000501C6"/>
    <w:rsid w:val="00050715"/>
    <w:rsid w:val="00050719"/>
    <w:rsid w:val="00050D9F"/>
    <w:rsid w:val="000512F0"/>
    <w:rsid w:val="000514F2"/>
    <w:rsid w:val="00051654"/>
    <w:rsid w:val="00051695"/>
    <w:rsid w:val="000516E5"/>
    <w:rsid w:val="000517C0"/>
    <w:rsid w:val="000517D5"/>
    <w:rsid w:val="00051906"/>
    <w:rsid w:val="00051C37"/>
    <w:rsid w:val="00051E30"/>
    <w:rsid w:val="00051E7B"/>
    <w:rsid w:val="0005208A"/>
    <w:rsid w:val="000520C7"/>
    <w:rsid w:val="0005214F"/>
    <w:rsid w:val="00052467"/>
    <w:rsid w:val="000525B3"/>
    <w:rsid w:val="000525F0"/>
    <w:rsid w:val="00052966"/>
    <w:rsid w:val="00052B8A"/>
    <w:rsid w:val="00052D0D"/>
    <w:rsid w:val="00053004"/>
    <w:rsid w:val="00053160"/>
    <w:rsid w:val="000534DE"/>
    <w:rsid w:val="000537F7"/>
    <w:rsid w:val="00053B4D"/>
    <w:rsid w:val="00053D7E"/>
    <w:rsid w:val="00053DC8"/>
    <w:rsid w:val="000540C0"/>
    <w:rsid w:val="0005464B"/>
    <w:rsid w:val="00054698"/>
    <w:rsid w:val="0005477E"/>
    <w:rsid w:val="00054EDB"/>
    <w:rsid w:val="000556D0"/>
    <w:rsid w:val="000559D2"/>
    <w:rsid w:val="00055C65"/>
    <w:rsid w:val="00055E49"/>
    <w:rsid w:val="0005628E"/>
    <w:rsid w:val="00056CB8"/>
    <w:rsid w:val="00056EC9"/>
    <w:rsid w:val="00056F1F"/>
    <w:rsid w:val="000570EE"/>
    <w:rsid w:val="00057501"/>
    <w:rsid w:val="000575E9"/>
    <w:rsid w:val="0005772B"/>
    <w:rsid w:val="000578DC"/>
    <w:rsid w:val="00057BFD"/>
    <w:rsid w:val="00057DEA"/>
    <w:rsid w:val="00057FF0"/>
    <w:rsid w:val="000602EE"/>
    <w:rsid w:val="00060466"/>
    <w:rsid w:val="0006069E"/>
    <w:rsid w:val="0006092E"/>
    <w:rsid w:val="00060B0A"/>
    <w:rsid w:val="00060B20"/>
    <w:rsid w:val="00060CE4"/>
    <w:rsid w:val="00060F27"/>
    <w:rsid w:val="000613E6"/>
    <w:rsid w:val="0006169D"/>
    <w:rsid w:val="00061954"/>
    <w:rsid w:val="00061C41"/>
    <w:rsid w:val="00062098"/>
    <w:rsid w:val="00062127"/>
    <w:rsid w:val="00062157"/>
    <w:rsid w:val="00062544"/>
    <w:rsid w:val="000628D2"/>
    <w:rsid w:val="000631D5"/>
    <w:rsid w:val="0006366C"/>
    <w:rsid w:val="00063677"/>
    <w:rsid w:val="00063AF0"/>
    <w:rsid w:val="00063D5E"/>
    <w:rsid w:val="00063D78"/>
    <w:rsid w:val="00063F76"/>
    <w:rsid w:val="00063F9C"/>
    <w:rsid w:val="000640B5"/>
    <w:rsid w:val="0006415F"/>
    <w:rsid w:val="000641A0"/>
    <w:rsid w:val="00064240"/>
    <w:rsid w:val="000643AB"/>
    <w:rsid w:val="000643C3"/>
    <w:rsid w:val="000643CC"/>
    <w:rsid w:val="000647E2"/>
    <w:rsid w:val="00064DAB"/>
    <w:rsid w:val="00064F72"/>
    <w:rsid w:val="00065348"/>
    <w:rsid w:val="00065403"/>
    <w:rsid w:val="00065621"/>
    <w:rsid w:val="000658F2"/>
    <w:rsid w:val="00065D3B"/>
    <w:rsid w:val="00066014"/>
    <w:rsid w:val="00066260"/>
    <w:rsid w:val="0006633A"/>
    <w:rsid w:val="00066690"/>
    <w:rsid w:val="00066A8E"/>
    <w:rsid w:val="00066EFF"/>
    <w:rsid w:val="00066FD0"/>
    <w:rsid w:val="00067498"/>
    <w:rsid w:val="00067C67"/>
    <w:rsid w:val="00067C74"/>
    <w:rsid w:val="00067D9C"/>
    <w:rsid w:val="00067F07"/>
    <w:rsid w:val="00070081"/>
    <w:rsid w:val="00070174"/>
    <w:rsid w:val="0007025A"/>
    <w:rsid w:val="0007039B"/>
    <w:rsid w:val="000707E6"/>
    <w:rsid w:val="00070ECD"/>
    <w:rsid w:val="00070FF3"/>
    <w:rsid w:val="000710A9"/>
    <w:rsid w:val="000712BC"/>
    <w:rsid w:val="00071650"/>
    <w:rsid w:val="0007171E"/>
    <w:rsid w:val="00071A17"/>
    <w:rsid w:val="00071CCF"/>
    <w:rsid w:val="00071E64"/>
    <w:rsid w:val="00071F19"/>
    <w:rsid w:val="0007205F"/>
    <w:rsid w:val="000720CC"/>
    <w:rsid w:val="00072122"/>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D44"/>
    <w:rsid w:val="00074E57"/>
    <w:rsid w:val="000753B6"/>
    <w:rsid w:val="0007544C"/>
    <w:rsid w:val="00075836"/>
    <w:rsid w:val="00075A7E"/>
    <w:rsid w:val="00075ADF"/>
    <w:rsid w:val="00075E58"/>
    <w:rsid w:val="00075FDA"/>
    <w:rsid w:val="00076037"/>
    <w:rsid w:val="000762E7"/>
    <w:rsid w:val="00076367"/>
    <w:rsid w:val="00076645"/>
    <w:rsid w:val="0007680E"/>
    <w:rsid w:val="0007691E"/>
    <w:rsid w:val="00076A2B"/>
    <w:rsid w:val="00076AF8"/>
    <w:rsid w:val="00076E3A"/>
    <w:rsid w:val="00076FAF"/>
    <w:rsid w:val="00076FCD"/>
    <w:rsid w:val="0007725E"/>
    <w:rsid w:val="000773D6"/>
    <w:rsid w:val="000776D1"/>
    <w:rsid w:val="000776DE"/>
    <w:rsid w:val="00077878"/>
    <w:rsid w:val="00077BAD"/>
    <w:rsid w:val="00077C0A"/>
    <w:rsid w:val="00077C76"/>
    <w:rsid w:val="00077DB2"/>
    <w:rsid w:val="000801AB"/>
    <w:rsid w:val="000804E1"/>
    <w:rsid w:val="00080C5B"/>
    <w:rsid w:val="00080DC9"/>
    <w:rsid w:val="000810A7"/>
    <w:rsid w:val="00081250"/>
    <w:rsid w:val="00081472"/>
    <w:rsid w:val="000816D8"/>
    <w:rsid w:val="000817D8"/>
    <w:rsid w:val="0008210E"/>
    <w:rsid w:val="00082333"/>
    <w:rsid w:val="00082927"/>
    <w:rsid w:val="000829AF"/>
    <w:rsid w:val="000829C4"/>
    <w:rsid w:val="00082AB1"/>
    <w:rsid w:val="0008308B"/>
    <w:rsid w:val="000831D2"/>
    <w:rsid w:val="000835E6"/>
    <w:rsid w:val="00083719"/>
    <w:rsid w:val="0008381D"/>
    <w:rsid w:val="000838E0"/>
    <w:rsid w:val="000839A5"/>
    <w:rsid w:val="000839A8"/>
    <w:rsid w:val="00083BC2"/>
    <w:rsid w:val="00083C3C"/>
    <w:rsid w:val="00084132"/>
    <w:rsid w:val="000841C4"/>
    <w:rsid w:val="0008436B"/>
    <w:rsid w:val="000847A2"/>
    <w:rsid w:val="000848DD"/>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68A5"/>
    <w:rsid w:val="00086936"/>
    <w:rsid w:val="0008719B"/>
    <w:rsid w:val="00087242"/>
    <w:rsid w:val="00087500"/>
    <w:rsid w:val="000875AD"/>
    <w:rsid w:val="00087906"/>
    <w:rsid w:val="00087C35"/>
    <w:rsid w:val="00087CF0"/>
    <w:rsid w:val="00087F32"/>
    <w:rsid w:val="00090256"/>
    <w:rsid w:val="000907D2"/>
    <w:rsid w:val="00090B6D"/>
    <w:rsid w:val="00090FD2"/>
    <w:rsid w:val="000913F2"/>
    <w:rsid w:val="00091731"/>
    <w:rsid w:val="000918E3"/>
    <w:rsid w:val="00091954"/>
    <w:rsid w:val="00091C53"/>
    <w:rsid w:val="00091C8C"/>
    <w:rsid w:val="00091E56"/>
    <w:rsid w:val="0009206C"/>
    <w:rsid w:val="000921EC"/>
    <w:rsid w:val="0009234A"/>
    <w:rsid w:val="00092741"/>
    <w:rsid w:val="00092A28"/>
    <w:rsid w:val="00092D43"/>
    <w:rsid w:val="00092FD8"/>
    <w:rsid w:val="0009312D"/>
    <w:rsid w:val="000931F0"/>
    <w:rsid w:val="00093228"/>
    <w:rsid w:val="0009327A"/>
    <w:rsid w:val="00093374"/>
    <w:rsid w:val="000935BB"/>
    <w:rsid w:val="0009393C"/>
    <w:rsid w:val="00093EB0"/>
    <w:rsid w:val="000940FD"/>
    <w:rsid w:val="0009436F"/>
    <w:rsid w:val="00094600"/>
    <w:rsid w:val="000946C0"/>
    <w:rsid w:val="00094B3C"/>
    <w:rsid w:val="00094EFF"/>
    <w:rsid w:val="000951E0"/>
    <w:rsid w:val="00095229"/>
    <w:rsid w:val="00095284"/>
    <w:rsid w:val="00095761"/>
    <w:rsid w:val="00095878"/>
    <w:rsid w:val="00095889"/>
    <w:rsid w:val="0009589C"/>
    <w:rsid w:val="00095D29"/>
    <w:rsid w:val="00095F77"/>
    <w:rsid w:val="00095FA1"/>
    <w:rsid w:val="00096648"/>
    <w:rsid w:val="00096806"/>
    <w:rsid w:val="00096C12"/>
    <w:rsid w:val="00096E01"/>
    <w:rsid w:val="00096F93"/>
    <w:rsid w:val="0009748B"/>
    <w:rsid w:val="000975F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0A6"/>
    <w:rsid w:val="000A4476"/>
    <w:rsid w:val="000A44AB"/>
    <w:rsid w:val="000A4AE5"/>
    <w:rsid w:val="000A4D08"/>
    <w:rsid w:val="000A4D48"/>
    <w:rsid w:val="000A5353"/>
    <w:rsid w:val="000A535E"/>
    <w:rsid w:val="000A53D8"/>
    <w:rsid w:val="000A5499"/>
    <w:rsid w:val="000A55C4"/>
    <w:rsid w:val="000A5784"/>
    <w:rsid w:val="000A584B"/>
    <w:rsid w:val="000A5B63"/>
    <w:rsid w:val="000A5C78"/>
    <w:rsid w:val="000A5E0C"/>
    <w:rsid w:val="000A6030"/>
    <w:rsid w:val="000A644D"/>
    <w:rsid w:val="000A678E"/>
    <w:rsid w:val="000A6BF8"/>
    <w:rsid w:val="000A6BFC"/>
    <w:rsid w:val="000A6D87"/>
    <w:rsid w:val="000A6E93"/>
    <w:rsid w:val="000A76FA"/>
    <w:rsid w:val="000A7928"/>
    <w:rsid w:val="000B0538"/>
    <w:rsid w:val="000B0969"/>
    <w:rsid w:val="000B0D41"/>
    <w:rsid w:val="000B0FAD"/>
    <w:rsid w:val="000B1315"/>
    <w:rsid w:val="000B1571"/>
    <w:rsid w:val="000B15AB"/>
    <w:rsid w:val="000B1724"/>
    <w:rsid w:val="000B175F"/>
    <w:rsid w:val="000B17B6"/>
    <w:rsid w:val="000B17FB"/>
    <w:rsid w:val="000B183B"/>
    <w:rsid w:val="000B1A16"/>
    <w:rsid w:val="000B1C22"/>
    <w:rsid w:val="000B1E9C"/>
    <w:rsid w:val="000B1EC7"/>
    <w:rsid w:val="000B1EFB"/>
    <w:rsid w:val="000B21C4"/>
    <w:rsid w:val="000B24C0"/>
    <w:rsid w:val="000B271C"/>
    <w:rsid w:val="000B29B4"/>
    <w:rsid w:val="000B2F47"/>
    <w:rsid w:val="000B30CF"/>
    <w:rsid w:val="000B3216"/>
    <w:rsid w:val="000B3390"/>
    <w:rsid w:val="000B33C6"/>
    <w:rsid w:val="000B3436"/>
    <w:rsid w:val="000B3568"/>
    <w:rsid w:val="000B36EE"/>
    <w:rsid w:val="000B3B88"/>
    <w:rsid w:val="000B3F5F"/>
    <w:rsid w:val="000B3FB3"/>
    <w:rsid w:val="000B4041"/>
    <w:rsid w:val="000B40D1"/>
    <w:rsid w:val="000B4414"/>
    <w:rsid w:val="000B44DB"/>
    <w:rsid w:val="000B45E3"/>
    <w:rsid w:val="000B5251"/>
    <w:rsid w:val="000B555C"/>
    <w:rsid w:val="000B5AC3"/>
    <w:rsid w:val="000B5DF0"/>
    <w:rsid w:val="000B5F99"/>
    <w:rsid w:val="000B60FB"/>
    <w:rsid w:val="000B6487"/>
    <w:rsid w:val="000B67E6"/>
    <w:rsid w:val="000B6824"/>
    <w:rsid w:val="000B6BBD"/>
    <w:rsid w:val="000B6E8B"/>
    <w:rsid w:val="000B6EA6"/>
    <w:rsid w:val="000B726A"/>
    <w:rsid w:val="000B731A"/>
    <w:rsid w:val="000B7622"/>
    <w:rsid w:val="000B7687"/>
    <w:rsid w:val="000B79E3"/>
    <w:rsid w:val="000B7A90"/>
    <w:rsid w:val="000B7A96"/>
    <w:rsid w:val="000B7B17"/>
    <w:rsid w:val="000B7D93"/>
    <w:rsid w:val="000B7E61"/>
    <w:rsid w:val="000C0172"/>
    <w:rsid w:val="000C06A6"/>
    <w:rsid w:val="000C097A"/>
    <w:rsid w:val="000C0B3C"/>
    <w:rsid w:val="000C0BCD"/>
    <w:rsid w:val="000C0DE3"/>
    <w:rsid w:val="000C1001"/>
    <w:rsid w:val="000C1237"/>
    <w:rsid w:val="000C15E5"/>
    <w:rsid w:val="000C1741"/>
    <w:rsid w:val="000C18A4"/>
    <w:rsid w:val="000C1A24"/>
    <w:rsid w:val="000C1B5F"/>
    <w:rsid w:val="000C1BC9"/>
    <w:rsid w:val="000C1F64"/>
    <w:rsid w:val="000C2208"/>
    <w:rsid w:val="000C23C7"/>
    <w:rsid w:val="000C2ACE"/>
    <w:rsid w:val="000C2B99"/>
    <w:rsid w:val="000C2E94"/>
    <w:rsid w:val="000C31B8"/>
    <w:rsid w:val="000C38AB"/>
    <w:rsid w:val="000C3A2C"/>
    <w:rsid w:val="000C3A99"/>
    <w:rsid w:val="000C3DCD"/>
    <w:rsid w:val="000C4018"/>
    <w:rsid w:val="000C41EA"/>
    <w:rsid w:val="000C464D"/>
    <w:rsid w:val="000C46B4"/>
    <w:rsid w:val="000C488B"/>
    <w:rsid w:val="000C4D73"/>
    <w:rsid w:val="000C4FCD"/>
    <w:rsid w:val="000C515A"/>
    <w:rsid w:val="000C519A"/>
    <w:rsid w:val="000C546A"/>
    <w:rsid w:val="000C58DC"/>
    <w:rsid w:val="000C632B"/>
    <w:rsid w:val="000C65D5"/>
    <w:rsid w:val="000C662A"/>
    <w:rsid w:val="000C71D3"/>
    <w:rsid w:val="000C7816"/>
    <w:rsid w:val="000C7ABE"/>
    <w:rsid w:val="000D012F"/>
    <w:rsid w:val="000D01B4"/>
    <w:rsid w:val="000D07EA"/>
    <w:rsid w:val="000D0817"/>
    <w:rsid w:val="000D0901"/>
    <w:rsid w:val="000D0CCD"/>
    <w:rsid w:val="000D1018"/>
    <w:rsid w:val="000D10F0"/>
    <w:rsid w:val="000D1109"/>
    <w:rsid w:val="000D12E2"/>
    <w:rsid w:val="000D134A"/>
    <w:rsid w:val="000D13DE"/>
    <w:rsid w:val="000D13EC"/>
    <w:rsid w:val="000D1E97"/>
    <w:rsid w:val="000D2002"/>
    <w:rsid w:val="000D2167"/>
    <w:rsid w:val="000D21C5"/>
    <w:rsid w:val="000D2554"/>
    <w:rsid w:val="000D284E"/>
    <w:rsid w:val="000D2851"/>
    <w:rsid w:val="000D2A3E"/>
    <w:rsid w:val="000D2C0C"/>
    <w:rsid w:val="000D30E4"/>
    <w:rsid w:val="000D3112"/>
    <w:rsid w:val="000D3118"/>
    <w:rsid w:val="000D360C"/>
    <w:rsid w:val="000D3A33"/>
    <w:rsid w:val="000D3A53"/>
    <w:rsid w:val="000D3C4D"/>
    <w:rsid w:val="000D3DBB"/>
    <w:rsid w:val="000D3F2D"/>
    <w:rsid w:val="000D43C4"/>
    <w:rsid w:val="000D45FD"/>
    <w:rsid w:val="000D470D"/>
    <w:rsid w:val="000D471B"/>
    <w:rsid w:val="000D49D3"/>
    <w:rsid w:val="000D4C7D"/>
    <w:rsid w:val="000D4CBF"/>
    <w:rsid w:val="000D50B9"/>
    <w:rsid w:val="000D5391"/>
    <w:rsid w:val="000D54AE"/>
    <w:rsid w:val="000D56FA"/>
    <w:rsid w:val="000D5776"/>
    <w:rsid w:val="000D5C57"/>
    <w:rsid w:val="000D5F8C"/>
    <w:rsid w:val="000D63BE"/>
    <w:rsid w:val="000D6B21"/>
    <w:rsid w:val="000D6BFF"/>
    <w:rsid w:val="000D6CE9"/>
    <w:rsid w:val="000D6D38"/>
    <w:rsid w:val="000D6E07"/>
    <w:rsid w:val="000D75FD"/>
    <w:rsid w:val="000D77B8"/>
    <w:rsid w:val="000D787C"/>
    <w:rsid w:val="000D7BD4"/>
    <w:rsid w:val="000D7CE2"/>
    <w:rsid w:val="000D7D31"/>
    <w:rsid w:val="000E068D"/>
    <w:rsid w:val="000E08FE"/>
    <w:rsid w:val="000E095B"/>
    <w:rsid w:val="000E09B5"/>
    <w:rsid w:val="000E0B80"/>
    <w:rsid w:val="000E0D95"/>
    <w:rsid w:val="000E0F87"/>
    <w:rsid w:val="000E1259"/>
    <w:rsid w:val="000E14BF"/>
    <w:rsid w:val="000E1909"/>
    <w:rsid w:val="000E1AEC"/>
    <w:rsid w:val="000E2206"/>
    <w:rsid w:val="000E23F4"/>
    <w:rsid w:val="000E2C6A"/>
    <w:rsid w:val="000E2E9B"/>
    <w:rsid w:val="000E2ED1"/>
    <w:rsid w:val="000E2F5F"/>
    <w:rsid w:val="000E3254"/>
    <w:rsid w:val="000E348C"/>
    <w:rsid w:val="000E34AC"/>
    <w:rsid w:val="000E35D7"/>
    <w:rsid w:val="000E38A8"/>
    <w:rsid w:val="000E38CF"/>
    <w:rsid w:val="000E3AB4"/>
    <w:rsid w:val="000E3B0B"/>
    <w:rsid w:val="000E3C6B"/>
    <w:rsid w:val="000E3D0E"/>
    <w:rsid w:val="000E4389"/>
    <w:rsid w:val="000E4629"/>
    <w:rsid w:val="000E4C28"/>
    <w:rsid w:val="000E4E15"/>
    <w:rsid w:val="000E4E3D"/>
    <w:rsid w:val="000E5125"/>
    <w:rsid w:val="000E570C"/>
    <w:rsid w:val="000E5726"/>
    <w:rsid w:val="000E591E"/>
    <w:rsid w:val="000E5AA3"/>
    <w:rsid w:val="000E5D71"/>
    <w:rsid w:val="000E5EAF"/>
    <w:rsid w:val="000E6AF7"/>
    <w:rsid w:val="000E7159"/>
    <w:rsid w:val="000E7C8F"/>
    <w:rsid w:val="000E7E65"/>
    <w:rsid w:val="000E7E98"/>
    <w:rsid w:val="000E7F62"/>
    <w:rsid w:val="000F00ED"/>
    <w:rsid w:val="000F0232"/>
    <w:rsid w:val="000F0274"/>
    <w:rsid w:val="000F0782"/>
    <w:rsid w:val="000F1063"/>
    <w:rsid w:val="000F11F0"/>
    <w:rsid w:val="000F12D9"/>
    <w:rsid w:val="000F1667"/>
    <w:rsid w:val="000F1826"/>
    <w:rsid w:val="000F1F75"/>
    <w:rsid w:val="000F211E"/>
    <w:rsid w:val="000F229F"/>
    <w:rsid w:val="000F2480"/>
    <w:rsid w:val="000F26CF"/>
    <w:rsid w:val="000F27D2"/>
    <w:rsid w:val="000F29DC"/>
    <w:rsid w:val="000F306D"/>
    <w:rsid w:val="000F332B"/>
    <w:rsid w:val="000F3513"/>
    <w:rsid w:val="000F3754"/>
    <w:rsid w:val="000F38D0"/>
    <w:rsid w:val="000F3F5E"/>
    <w:rsid w:val="000F3FAD"/>
    <w:rsid w:val="000F4B51"/>
    <w:rsid w:val="000F5670"/>
    <w:rsid w:val="000F57D5"/>
    <w:rsid w:val="000F5817"/>
    <w:rsid w:val="000F5AA8"/>
    <w:rsid w:val="000F5BA9"/>
    <w:rsid w:val="000F5C59"/>
    <w:rsid w:val="000F6167"/>
    <w:rsid w:val="000F61E5"/>
    <w:rsid w:val="000F62FB"/>
    <w:rsid w:val="000F64C8"/>
    <w:rsid w:val="000F6765"/>
    <w:rsid w:val="000F6B6E"/>
    <w:rsid w:val="000F6BF5"/>
    <w:rsid w:val="000F6E9B"/>
    <w:rsid w:val="000F6EEE"/>
    <w:rsid w:val="000F7083"/>
    <w:rsid w:val="000F70DB"/>
    <w:rsid w:val="000F71D0"/>
    <w:rsid w:val="000F71FA"/>
    <w:rsid w:val="000F7339"/>
    <w:rsid w:val="000F75EA"/>
    <w:rsid w:val="000F761D"/>
    <w:rsid w:val="000F76D4"/>
    <w:rsid w:val="000F770E"/>
    <w:rsid w:val="000F77BD"/>
    <w:rsid w:val="000F7AC2"/>
    <w:rsid w:val="000F7D04"/>
    <w:rsid w:val="000F7D75"/>
    <w:rsid w:val="001005AB"/>
    <w:rsid w:val="00100739"/>
    <w:rsid w:val="001009E1"/>
    <w:rsid w:val="00100A24"/>
    <w:rsid w:val="00100A54"/>
    <w:rsid w:val="00100A87"/>
    <w:rsid w:val="00100C3A"/>
    <w:rsid w:val="001011A9"/>
    <w:rsid w:val="001013FA"/>
    <w:rsid w:val="001017CA"/>
    <w:rsid w:val="001018E0"/>
    <w:rsid w:val="0010199B"/>
    <w:rsid w:val="001019C9"/>
    <w:rsid w:val="00101F11"/>
    <w:rsid w:val="00102656"/>
    <w:rsid w:val="00102899"/>
    <w:rsid w:val="00102C00"/>
    <w:rsid w:val="00102EAE"/>
    <w:rsid w:val="001030DF"/>
    <w:rsid w:val="001032FB"/>
    <w:rsid w:val="001036EF"/>
    <w:rsid w:val="00103704"/>
    <w:rsid w:val="0010384E"/>
    <w:rsid w:val="00103937"/>
    <w:rsid w:val="001040F8"/>
    <w:rsid w:val="0010442D"/>
    <w:rsid w:val="0010455B"/>
    <w:rsid w:val="00104649"/>
    <w:rsid w:val="0010493D"/>
    <w:rsid w:val="00104BA8"/>
    <w:rsid w:val="00104BCB"/>
    <w:rsid w:val="00104DA0"/>
    <w:rsid w:val="00104DC8"/>
    <w:rsid w:val="00105160"/>
    <w:rsid w:val="001053C1"/>
    <w:rsid w:val="00105570"/>
    <w:rsid w:val="00105667"/>
    <w:rsid w:val="001056CB"/>
    <w:rsid w:val="00105812"/>
    <w:rsid w:val="00105A5E"/>
    <w:rsid w:val="00105F5A"/>
    <w:rsid w:val="001060F4"/>
    <w:rsid w:val="00106180"/>
    <w:rsid w:val="0010631E"/>
    <w:rsid w:val="001067A4"/>
    <w:rsid w:val="00106911"/>
    <w:rsid w:val="0010692E"/>
    <w:rsid w:val="00106B91"/>
    <w:rsid w:val="00106BC9"/>
    <w:rsid w:val="001071C8"/>
    <w:rsid w:val="00107205"/>
    <w:rsid w:val="00107304"/>
    <w:rsid w:val="00107374"/>
    <w:rsid w:val="0010751F"/>
    <w:rsid w:val="0010773B"/>
    <w:rsid w:val="0010779D"/>
    <w:rsid w:val="00110647"/>
    <w:rsid w:val="00110870"/>
    <w:rsid w:val="00110998"/>
    <w:rsid w:val="001109E6"/>
    <w:rsid w:val="00110AF1"/>
    <w:rsid w:val="00110DDE"/>
    <w:rsid w:val="00110E40"/>
    <w:rsid w:val="00110F25"/>
    <w:rsid w:val="00110F41"/>
    <w:rsid w:val="001113AF"/>
    <w:rsid w:val="001114DF"/>
    <w:rsid w:val="001114E6"/>
    <w:rsid w:val="00111719"/>
    <w:rsid w:val="00111724"/>
    <w:rsid w:val="001120FC"/>
    <w:rsid w:val="001122CB"/>
    <w:rsid w:val="001123F8"/>
    <w:rsid w:val="001125B3"/>
    <w:rsid w:val="0011287F"/>
    <w:rsid w:val="001128A8"/>
    <w:rsid w:val="00112B69"/>
    <w:rsid w:val="00112DCE"/>
    <w:rsid w:val="00112EA9"/>
    <w:rsid w:val="00112F21"/>
    <w:rsid w:val="0011300A"/>
    <w:rsid w:val="00113024"/>
    <w:rsid w:val="0011322D"/>
    <w:rsid w:val="00113355"/>
    <w:rsid w:val="001134E7"/>
    <w:rsid w:val="00113512"/>
    <w:rsid w:val="001135BA"/>
    <w:rsid w:val="00113DB8"/>
    <w:rsid w:val="0011402A"/>
    <w:rsid w:val="001142DD"/>
    <w:rsid w:val="001149E9"/>
    <w:rsid w:val="00114BD9"/>
    <w:rsid w:val="00114C78"/>
    <w:rsid w:val="00114CCC"/>
    <w:rsid w:val="00114CEE"/>
    <w:rsid w:val="00114F04"/>
    <w:rsid w:val="00115104"/>
    <w:rsid w:val="001151F9"/>
    <w:rsid w:val="001152EA"/>
    <w:rsid w:val="00115911"/>
    <w:rsid w:val="00115EC0"/>
    <w:rsid w:val="0011610E"/>
    <w:rsid w:val="00116120"/>
    <w:rsid w:val="0011667C"/>
    <w:rsid w:val="00116B37"/>
    <w:rsid w:val="00116BDF"/>
    <w:rsid w:val="00117159"/>
    <w:rsid w:val="00117296"/>
    <w:rsid w:val="00117407"/>
    <w:rsid w:val="00117423"/>
    <w:rsid w:val="0011746D"/>
    <w:rsid w:val="001174AC"/>
    <w:rsid w:val="00117596"/>
    <w:rsid w:val="0011759E"/>
    <w:rsid w:val="00117609"/>
    <w:rsid w:val="0012000F"/>
    <w:rsid w:val="00120298"/>
    <w:rsid w:val="00120556"/>
    <w:rsid w:val="00120743"/>
    <w:rsid w:val="0012097F"/>
    <w:rsid w:val="001209CB"/>
    <w:rsid w:val="00120A72"/>
    <w:rsid w:val="00120D68"/>
    <w:rsid w:val="00120E19"/>
    <w:rsid w:val="00120F3A"/>
    <w:rsid w:val="001211FF"/>
    <w:rsid w:val="001216B6"/>
    <w:rsid w:val="00121C72"/>
    <w:rsid w:val="00121CAF"/>
    <w:rsid w:val="0012218C"/>
    <w:rsid w:val="00122469"/>
    <w:rsid w:val="00122707"/>
    <w:rsid w:val="00122A93"/>
    <w:rsid w:val="00122C61"/>
    <w:rsid w:val="00122CD0"/>
    <w:rsid w:val="0012322D"/>
    <w:rsid w:val="00123244"/>
    <w:rsid w:val="001233A1"/>
    <w:rsid w:val="00123647"/>
    <w:rsid w:val="001237C7"/>
    <w:rsid w:val="00123869"/>
    <w:rsid w:val="0012396E"/>
    <w:rsid w:val="001239B3"/>
    <w:rsid w:val="00123B33"/>
    <w:rsid w:val="00123D6B"/>
    <w:rsid w:val="00123E23"/>
    <w:rsid w:val="00123E88"/>
    <w:rsid w:val="00124112"/>
    <w:rsid w:val="0012412F"/>
    <w:rsid w:val="00124183"/>
    <w:rsid w:val="0012455C"/>
    <w:rsid w:val="00124561"/>
    <w:rsid w:val="00124A0E"/>
    <w:rsid w:val="00124A65"/>
    <w:rsid w:val="00124BE6"/>
    <w:rsid w:val="00124D64"/>
    <w:rsid w:val="00125339"/>
    <w:rsid w:val="0012545A"/>
    <w:rsid w:val="001254E6"/>
    <w:rsid w:val="0012567C"/>
    <w:rsid w:val="00125908"/>
    <w:rsid w:val="001259C0"/>
    <w:rsid w:val="00125C01"/>
    <w:rsid w:val="00125CA4"/>
    <w:rsid w:val="00125DCB"/>
    <w:rsid w:val="00125ED7"/>
    <w:rsid w:val="00125F76"/>
    <w:rsid w:val="001261D1"/>
    <w:rsid w:val="001262FA"/>
    <w:rsid w:val="001263BE"/>
    <w:rsid w:val="00126577"/>
    <w:rsid w:val="001266D1"/>
    <w:rsid w:val="00126884"/>
    <w:rsid w:val="001268B6"/>
    <w:rsid w:val="00126A1D"/>
    <w:rsid w:val="00127170"/>
    <w:rsid w:val="00127206"/>
    <w:rsid w:val="001275A2"/>
    <w:rsid w:val="001275E8"/>
    <w:rsid w:val="001279D0"/>
    <w:rsid w:val="00127B59"/>
    <w:rsid w:val="00127CAD"/>
    <w:rsid w:val="00127E90"/>
    <w:rsid w:val="00127EA2"/>
    <w:rsid w:val="00130200"/>
    <w:rsid w:val="00130753"/>
    <w:rsid w:val="00130B3A"/>
    <w:rsid w:val="00130B83"/>
    <w:rsid w:val="00130BA8"/>
    <w:rsid w:val="00130D78"/>
    <w:rsid w:val="00130EAE"/>
    <w:rsid w:val="00131121"/>
    <w:rsid w:val="00131297"/>
    <w:rsid w:val="00131972"/>
    <w:rsid w:val="00131B43"/>
    <w:rsid w:val="00131E0C"/>
    <w:rsid w:val="00131EF7"/>
    <w:rsid w:val="00131F17"/>
    <w:rsid w:val="00132046"/>
    <w:rsid w:val="00132222"/>
    <w:rsid w:val="001326B7"/>
    <w:rsid w:val="001328CC"/>
    <w:rsid w:val="0013290E"/>
    <w:rsid w:val="00132978"/>
    <w:rsid w:val="00132BAC"/>
    <w:rsid w:val="00132CFC"/>
    <w:rsid w:val="00132EEF"/>
    <w:rsid w:val="0013361D"/>
    <w:rsid w:val="00133969"/>
    <w:rsid w:val="00133BD7"/>
    <w:rsid w:val="00133C07"/>
    <w:rsid w:val="00133C1E"/>
    <w:rsid w:val="00134529"/>
    <w:rsid w:val="0013473B"/>
    <w:rsid w:val="00134821"/>
    <w:rsid w:val="00134974"/>
    <w:rsid w:val="00134B9D"/>
    <w:rsid w:val="00134D5F"/>
    <w:rsid w:val="00134E59"/>
    <w:rsid w:val="00134F7C"/>
    <w:rsid w:val="0013594B"/>
    <w:rsid w:val="00135972"/>
    <w:rsid w:val="00135A19"/>
    <w:rsid w:val="00135D0C"/>
    <w:rsid w:val="00135DBD"/>
    <w:rsid w:val="00135E04"/>
    <w:rsid w:val="00135E3A"/>
    <w:rsid w:val="00135EA4"/>
    <w:rsid w:val="00136179"/>
    <w:rsid w:val="00136188"/>
    <w:rsid w:val="0013659E"/>
    <w:rsid w:val="0013688A"/>
    <w:rsid w:val="00136A84"/>
    <w:rsid w:val="00136EA1"/>
    <w:rsid w:val="00137270"/>
    <w:rsid w:val="00137367"/>
    <w:rsid w:val="00137CD3"/>
    <w:rsid w:val="00137F68"/>
    <w:rsid w:val="00137FC0"/>
    <w:rsid w:val="001405C9"/>
    <w:rsid w:val="00140660"/>
    <w:rsid w:val="00140869"/>
    <w:rsid w:val="00140A61"/>
    <w:rsid w:val="00140A67"/>
    <w:rsid w:val="00140CB6"/>
    <w:rsid w:val="00140FB1"/>
    <w:rsid w:val="001410A9"/>
    <w:rsid w:val="00141312"/>
    <w:rsid w:val="00141649"/>
    <w:rsid w:val="00141757"/>
    <w:rsid w:val="00141868"/>
    <w:rsid w:val="001418BE"/>
    <w:rsid w:val="00141AC2"/>
    <w:rsid w:val="00141B8E"/>
    <w:rsid w:val="00141E87"/>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0B4"/>
    <w:rsid w:val="0014440C"/>
    <w:rsid w:val="00144B3C"/>
    <w:rsid w:val="00144D06"/>
    <w:rsid w:val="00144F0D"/>
    <w:rsid w:val="001450B2"/>
    <w:rsid w:val="0014529E"/>
    <w:rsid w:val="00145554"/>
    <w:rsid w:val="0014558F"/>
    <w:rsid w:val="001457B2"/>
    <w:rsid w:val="00145AFF"/>
    <w:rsid w:val="00145B6F"/>
    <w:rsid w:val="00145BB1"/>
    <w:rsid w:val="00145D21"/>
    <w:rsid w:val="00145DBC"/>
    <w:rsid w:val="00146069"/>
    <w:rsid w:val="001461CF"/>
    <w:rsid w:val="00146445"/>
    <w:rsid w:val="001465B0"/>
    <w:rsid w:val="00146785"/>
    <w:rsid w:val="001467DE"/>
    <w:rsid w:val="00146EDE"/>
    <w:rsid w:val="00147192"/>
    <w:rsid w:val="0014728B"/>
    <w:rsid w:val="001477AF"/>
    <w:rsid w:val="00147935"/>
    <w:rsid w:val="001479C4"/>
    <w:rsid w:val="00147C8B"/>
    <w:rsid w:val="00147F44"/>
    <w:rsid w:val="00150121"/>
    <w:rsid w:val="00150199"/>
    <w:rsid w:val="001502A4"/>
    <w:rsid w:val="001502E4"/>
    <w:rsid w:val="00150436"/>
    <w:rsid w:val="00150559"/>
    <w:rsid w:val="001507FD"/>
    <w:rsid w:val="0015097A"/>
    <w:rsid w:val="00150A3E"/>
    <w:rsid w:val="00150AD5"/>
    <w:rsid w:val="00150E42"/>
    <w:rsid w:val="001511AD"/>
    <w:rsid w:val="001512A4"/>
    <w:rsid w:val="0015150E"/>
    <w:rsid w:val="0015157F"/>
    <w:rsid w:val="0015172E"/>
    <w:rsid w:val="00151BB2"/>
    <w:rsid w:val="00151E6C"/>
    <w:rsid w:val="00151F4F"/>
    <w:rsid w:val="001520BA"/>
    <w:rsid w:val="00152A80"/>
    <w:rsid w:val="00152A8E"/>
    <w:rsid w:val="00153000"/>
    <w:rsid w:val="0015312D"/>
    <w:rsid w:val="001531EE"/>
    <w:rsid w:val="00153307"/>
    <w:rsid w:val="001538A9"/>
    <w:rsid w:val="00153921"/>
    <w:rsid w:val="001539BC"/>
    <w:rsid w:val="00153B22"/>
    <w:rsid w:val="00153C04"/>
    <w:rsid w:val="00153DE8"/>
    <w:rsid w:val="00153F50"/>
    <w:rsid w:val="00153F6F"/>
    <w:rsid w:val="00154481"/>
    <w:rsid w:val="001545BC"/>
    <w:rsid w:val="00154789"/>
    <w:rsid w:val="00154846"/>
    <w:rsid w:val="00154F45"/>
    <w:rsid w:val="00155501"/>
    <w:rsid w:val="001557DF"/>
    <w:rsid w:val="00155B12"/>
    <w:rsid w:val="00155CD9"/>
    <w:rsid w:val="00155FE0"/>
    <w:rsid w:val="001565C8"/>
    <w:rsid w:val="00156B93"/>
    <w:rsid w:val="00156CCB"/>
    <w:rsid w:val="00156EF4"/>
    <w:rsid w:val="00157194"/>
    <w:rsid w:val="001571CB"/>
    <w:rsid w:val="001574F5"/>
    <w:rsid w:val="001578AA"/>
    <w:rsid w:val="00157A72"/>
    <w:rsid w:val="00157A85"/>
    <w:rsid w:val="00157B13"/>
    <w:rsid w:val="00157BB9"/>
    <w:rsid w:val="00157BD9"/>
    <w:rsid w:val="00157E05"/>
    <w:rsid w:val="00157E43"/>
    <w:rsid w:val="00157EB6"/>
    <w:rsid w:val="00157F05"/>
    <w:rsid w:val="00160099"/>
    <w:rsid w:val="001601B2"/>
    <w:rsid w:val="00160291"/>
    <w:rsid w:val="00160938"/>
    <w:rsid w:val="00160ACD"/>
    <w:rsid w:val="00160B24"/>
    <w:rsid w:val="00160C79"/>
    <w:rsid w:val="00160EE7"/>
    <w:rsid w:val="001610BC"/>
    <w:rsid w:val="00161189"/>
    <w:rsid w:val="00161337"/>
    <w:rsid w:val="00161DC1"/>
    <w:rsid w:val="00161E41"/>
    <w:rsid w:val="001620D8"/>
    <w:rsid w:val="00162355"/>
    <w:rsid w:val="00162660"/>
    <w:rsid w:val="001628B0"/>
    <w:rsid w:val="00162DFE"/>
    <w:rsid w:val="00162EC8"/>
    <w:rsid w:val="001631C7"/>
    <w:rsid w:val="0016331D"/>
    <w:rsid w:val="00163436"/>
    <w:rsid w:val="0016343B"/>
    <w:rsid w:val="00164274"/>
    <w:rsid w:val="0016459F"/>
    <w:rsid w:val="00164712"/>
    <w:rsid w:val="0016473C"/>
    <w:rsid w:val="00164A30"/>
    <w:rsid w:val="00164D4A"/>
    <w:rsid w:val="00164F5B"/>
    <w:rsid w:val="001650AA"/>
    <w:rsid w:val="0016512B"/>
    <w:rsid w:val="0016552D"/>
    <w:rsid w:val="0016584C"/>
    <w:rsid w:val="00165F6B"/>
    <w:rsid w:val="00165F6C"/>
    <w:rsid w:val="00166838"/>
    <w:rsid w:val="00166941"/>
    <w:rsid w:val="00166AE0"/>
    <w:rsid w:val="00166AF7"/>
    <w:rsid w:val="00166F92"/>
    <w:rsid w:val="001670CE"/>
    <w:rsid w:val="001672DD"/>
    <w:rsid w:val="00167384"/>
    <w:rsid w:val="00167535"/>
    <w:rsid w:val="001675D8"/>
    <w:rsid w:val="00167676"/>
    <w:rsid w:val="001677A4"/>
    <w:rsid w:val="001678FF"/>
    <w:rsid w:val="00167B82"/>
    <w:rsid w:val="00167C0C"/>
    <w:rsid w:val="00167D12"/>
    <w:rsid w:val="00167D89"/>
    <w:rsid w:val="00167E3C"/>
    <w:rsid w:val="00167EF6"/>
    <w:rsid w:val="001702B2"/>
    <w:rsid w:val="001703FE"/>
    <w:rsid w:val="00170436"/>
    <w:rsid w:val="0017049E"/>
    <w:rsid w:val="0017082D"/>
    <w:rsid w:val="00170A0D"/>
    <w:rsid w:val="00170B58"/>
    <w:rsid w:val="00170B76"/>
    <w:rsid w:val="00170ED8"/>
    <w:rsid w:val="00171628"/>
    <w:rsid w:val="00171907"/>
    <w:rsid w:val="001719FB"/>
    <w:rsid w:val="00171A14"/>
    <w:rsid w:val="00171A56"/>
    <w:rsid w:val="00171BD9"/>
    <w:rsid w:val="00171BFD"/>
    <w:rsid w:val="0017200D"/>
    <w:rsid w:val="0017245A"/>
    <w:rsid w:val="00172D8C"/>
    <w:rsid w:val="00172DD5"/>
    <w:rsid w:val="00172E96"/>
    <w:rsid w:val="00172F77"/>
    <w:rsid w:val="0017334F"/>
    <w:rsid w:val="0017374A"/>
    <w:rsid w:val="0017383E"/>
    <w:rsid w:val="00173B89"/>
    <w:rsid w:val="00173FC9"/>
    <w:rsid w:val="001741E3"/>
    <w:rsid w:val="00174219"/>
    <w:rsid w:val="001743B2"/>
    <w:rsid w:val="001745D9"/>
    <w:rsid w:val="00174713"/>
    <w:rsid w:val="00174A6D"/>
    <w:rsid w:val="00175064"/>
    <w:rsid w:val="00175564"/>
    <w:rsid w:val="00175768"/>
    <w:rsid w:val="001759F9"/>
    <w:rsid w:val="00175ABB"/>
    <w:rsid w:val="00175CBA"/>
    <w:rsid w:val="0017669A"/>
    <w:rsid w:val="00176890"/>
    <w:rsid w:val="00176B1B"/>
    <w:rsid w:val="00176BA0"/>
    <w:rsid w:val="00176CE9"/>
    <w:rsid w:val="00176D09"/>
    <w:rsid w:val="00176D18"/>
    <w:rsid w:val="00176D23"/>
    <w:rsid w:val="00176D9D"/>
    <w:rsid w:val="00177001"/>
    <w:rsid w:val="0017745F"/>
    <w:rsid w:val="00177528"/>
    <w:rsid w:val="0017762C"/>
    <w:rsid w:val="00177693"/>
    <w:rsid w:val="0017778E"/>
    <w:rsid w:val="001779CE"/>
    <w:rsid w:val="00177CD9"/>
    <w:rsid w:val="00180253"/>
    <w:rsid w:val="00180259"/>
    <w:rsid w:val="00180599"/>
    <w:rsid w:val="00180604"/>
    <w:rsid w:val="0018065F"/>
    <w:rsid w:val="00180CB0"/>
    <w:rsid w:val="00180F18"/>
    <w:rsid w:val="00180F9D"/>
    <w:rsid w:val="0018118D"/>
    <w:rsid w:val="00181629"/>
    <w:rsid w:val="00181634"/>
    <w:rsid w:val="00182101"/>
    <w:rsid w:val="00182162"/>
    <w:rsid w:val="00182287"/>
    <w:rsid w:val="001822E9"/>
    <w:rsid w:val="00182959"/>
    <w:rsid w:val="001829FA"/>
    <w:rsid w:val="00182A07"/>
    <w:rsid w:val="00182A78"/>
    <w:rsid w:val="00182EA0"/>
    <w:rsid w:val="00183510"/>
    <w:rsid w:val="0018370D"/>
    <w:rsid w:val="0018373C"/>
    <w:rsid w:val="0018391E"/>
    <w:rsid w:val="00183B5E"/>
    <w:rsid w:val="00183B94"/>
    <w:rsid w:val="00183C8D"/>
    <w:rsid w:val="001841AD"/>
    <w:rsid w:val="00184249"/>
    <w:rsid w:val="00184333"/>
    <w:rsid w:val="001843FB"/>
    <w:rsid w:val="001847F8"/>
    <w:rsid w:val="00184AB0"/>
    <w:rsid w:val="00184C5F"/>
    <w:rsid w:val="0018501B"/>
    <w:rsid w:val="001850DA"/>
    <w:rsid w:val="0018573F"/>
    <w:rsid w:val="00185884"/>
    <w:rsid w:val="00185A09"/>
    <w:rsid w:val="00185A96"/>
    <w:rsid w:val="00185B5F"/>
    <w:rsid w:val="00185C50"/>
    <w:rsid w:val="00185CA2"/>
    <w:rsid w:val="00186409"/>
    <w:rsid w:val="001866C8"/>
    <w:rsid w:val="0018682B"/>
    <w:rsid w:val="00186DEA"/>
    <w:rsid w:val="0018706C"/>
    <w:rsid w:val="001871EF"/>
    <w:rsid w:val="00187F78"/>
    <w:rsid w:val="001905ED"/>
    <w:rsid w:val="001907C4"/>
    <w:rsid w:val="00190CC4"/>
    <w:rsid w:val="001910AD"/>
    <w:rsid w:val="0019123B"/>
    <w:rsid w:val="00191245"/>
    <w:rsid w:val="00191359"/>
    <w:rsid w:val="00191649"/>
    <w:rsid w:val="00191B13"/>
    <w:rsid w:val="00191F47"/>
    <w:rsid w:val="00191F98"/>
    <w:rsid w:val="00191FB6"/>
    <w:rsid w:val="0019201A"/>
    <w:rsid w:val="0019214A"/>
    <w:rsid w:val="00192256"/>
    <w:rsid w:val="00192396"/>
    <w:rsid w:val="001925D0"/>
    <w:rsid w:val="001927F4"/>
    <w:rsid w:val="001928FA"/>
    <w:rsid w:val="001929DB"/>
    <w:rsid w:val="001930F9"/>
    <w:rsid w:val="001932DB"/>
    <w:rsid w:val="001933ED"/>
    <w:rsid w:val="00193706"/>
    <w:rsid w:val="00193909"/>
    <w:rsid w:val="00193BF0"/>
    <w:rsid w:val="00193FB1"/>
    <w:rsid w:val="0019423B"/>
    <w:rsid w:val="001942B9"/>
    <w:rsid w:val="001944BE"/>
    <w:rsid w:val="00194753"/>
    <w:rsid w:val="001947A1"/>
    <w:rsid w:val="001948D3"/>
    <w:rsid w:val="00194C1C"/>
    <w:rsid w:val="0019504F"/>
    <w:rsid w:val="001951D6"/>
    <w:rsid w:val="001952BA"/>
    <w:rsid w:val="001958F0"/>
    <w:rsid w:val="00195992"/>
    <w:rsid w:val="00195AEE"/>
    <w:rsid w:val="00195D21"/>
    <w:rsid w:val="00195F1A"/>
    <w:rsid w:val="001960B9"/>
    <w:rsid w:val="001962C0"/>
    <w:rsid w:val="00196565"/>
    <w:rsid w:val="00196DC5"/>
    <w:rsid w:val="0019708E"/>
    <w:rsid w:val="001970DE"/>
    <w:rsid w:val="0019729F"/>
    <w:rsid w:val="0019757C"/>
    <w:rsid w:val="001979E9"/>
    <w:rsid w:val="00197B2C"/>
    <w:rsid w:val="00197BDF"/>
    <w:rsid w:val="00197DE9"/>
    <w:rsid w:val="001A0275"/>
    <w:rsid w:val="001A027A"/>
    <w:rsid w:val="001A0338"/>
    <w:rsid w:val="001A181F"/>
    <w:rsid w:val="001A190A"/>
    <w:rsid w:val="001A1A14"/>
    <w:rsid w:val="001A1CCE"/>
    <w:rsid w:val="001A2059"/>
    <w:rsid w:val="001A2075"/>
    <w:rsid w:val="001A2279"/>
    <w:rsid w:val="001A28D7"/>
    <w:rsid w:val="001A29E7"/>
    <w:rsid w:val="001A2C5C"/>
    <w:rsid w:val="001A31E9"/>
    <w:rsid w:val="001A3353"/>
    <w:rsid w:val="001A3623"/>
    <w:rsid w:val="001A362D"/>
    <w:rsid w:val="001A3F69"/>
    <w:rsid w:val="001A4992"/>
    <w:rsid w:val="001A4B5B"/>
    <w:rsid w:val="001A51EB"/>
    <w:rsid w:val="001A551B"/>
    <w:rsid w:val="001A55A3"/>
    <w:rsid w:val="001A56FA"/>
    <w:rsid w:val="001A5A5C"/>
    <w:rsid w:val="001A5CE1"/>
    <w:rsid w:val="001A5F47"/>
    <w:rsid w:val="001A60A4"/>
    <w:rsid w:val="001A62A0"/>
    <w:rsid w:val="001A675D"/>
    <w:rsid w:val="001A676A"/>
    <w:rsid w:val="001A67EF"/>
    <w:rsid w:val="001A6DC2"/>
    <w:rsid w:val="001A7145"/>
    <w:rsid w:val="001A7146"/>
    <w:rsid w:val="001A727B"/>
    <w:rsid w:val="001A752D"/>
    <w:rsid w:val="001A762B"/>
    <w:rsid w:val="001A7867"/>
    <w:rsid w:val="001A7C42"/>
    <w:rsid w:val="001A7D4F"/>
    <w:rsid w:val="001B03B7"/>
    <w:rsid w:val="001B09AD"/>
    <w:rsid w:val="001B0AEC"/>
    <w:rsid w:val="001B0B13"/>
    <w:rsid w:val="001B0FAA"/>
    <w:rsid w:val="001B11B1"/>
    <w:rsid w:val="001B1290"/>
    <w:rsid w:val="001B12C6"/>
    <w:rsid w:val="001B182D"/>
    <w:rsid w:val="001B1BE3"/>
    <w:rsid w:val="001B1CC8"/>
    <w:rsid w:val="001B1D92"/>
    <w:rsid w:val="001B1E1A"/>
    <w:rsid w:val="001B2190"/>
    <w:rsid w:val="001B2268"/>
    <w:rsid w:val="001B2438"/>
    <w:rsid w:val="001B2958"/>
    <w:rsid w:val="001B2D7B"/>
    <w:rsid w:val="001B2F45"/>
    <w:rsid w:val="001B3088"/>
    <w:rsid w:val="001B30D7"/>
    <w:rsid w:val="001B35EF"/>
    <w:rsid w:val="001B3934"/>
    <w:rsid w:val="001B3B5D"/>
    <w:rsid w:val="001B3BF6"/>
    <w:rsid w:val="001B3C54"/>
    <w:rsid w:val="001B4214"/>
    <w:rsid w:val="001B4403"/>
    <w:rsid w:val="001B4675"/>
    <w:rsid w:val="001B48ED"/>
    <w:rsid w:val="001B49F8"/>
    <w:rsid w:val="001B4AFA"/>
    <w:rsid w:val="001B4C05"/>
    <w:rsid w:val="001B5183"/>
    <w:rsid w:val="001B51DA"/>
    <w:rsid w:val="001B52E7"/>
    <w:rsid w:val="001B555A"/>
    <w:rsid w:val="001B5CFF"/>
    <w:rsid w:val="001B5F0C"/>
    <w:rsid w:val="001B5F22"/>
    <w:rsid w:val="001B633A"/>
    <w:rsid w:val="001B63A1"/>
    <w:rsid w:val="001B6669"/>
    <w:rsid w:val="001B67D8"/>
    <w:rsid w:val="001B68DC"/>
    <w:rsid w:val="001B6A03"/>
    <w:rsid w:val="001B6AF4"/>
    <w:rsid w:val="001B6F7E"/>
    <w:rsid w:val="001B7010"/>
    <w:rsid w:val="001B7323"/>
    <w:rsid w:val="001B7370"/>
    <w:rsid w:val="001B7378"/>
    <w:rsid w:val="001B749D"/>
    <w:rsid w:val="001B7906"/>
    <w:rsid w:val="001B7FAB"/>
    <w:rsid w:val="001C017D"/>
    <w:rsid w:val="001C01B7"/>
    <w:rsid w:val="001C04DD"/>
    <w:rsid w:val="001C0516"/>
    <w:rsid w:val="001C0BC4"/>
    <w:rsid w:val="001C10CE"/>
    <w:rsid w:val="001C12C0"/>
    <w:rsid w:val="001C1A97"/>
    <w:rsid w:val="001C1CF5"/>
    <w:rsid w:val="001C1DA5"/>
    <w:rsid w:val="001C20CC"/>
    <w:rsid w:val="001C21CE"/>
    <w:rsid w:val="001C235F"/>
    <w:rsid w:val="001C26E3"/>
    <w:rsid w:val="001C2710"/>
    <w:rsid w:val="001C27CD"/>
    <w:rsid w:val="001C29EE"/>
    <w:rsid w:val="001C39E1"/>
    <w:rsid w:val="001C3AF9"/>
    <w:rsid w:val="001C3D68"/>
    <w:rsid w:val="001C3DB0"/>
    <w:rsid w:val="001C3E8C"/>
    <w:rsid w:val="001C41EF"/>
    <w:rsid w:val="001C41F6"/>
    <w:rsid w:val="001C4257"/>
    <w:rsid w:val="001C43AC"/>
    <w:rsid w:val="001C4425"/>
    <w:rsid w:val="001C4827"/>
    <w:rsid w:val="001C493F"/>
    <w:rsid w:val="001C4CA9"/>
    <w:rsid w:val="001C4D23"/>
    <w:rsid w:val="001C4F0D"/>
    <w:rsid w:val="001C4F3A"/>
    <w:rsid w:val="001C4FFB"/>
    <w:rsid w:val="001C5645"/>
    <w:rsid w:val="001C56C5"/>
    <w:rsid w:val="001C5AE9"/>
    <w:rsid w:val="001C5C04"/>
    <w:rsid w:val="001C5CE3"/>
    <w:rsid w:val="001C5D2D"/>
    <w:rsid w:val="001C5D6E"/>
    <w:rsid w:val="001C626F"/>
    <w:rsid w:val="001C67AB"/>
    <w:rsid w:val="001C6C6F"/>
    <w:rsid w:val="001C6F8A"/>
    <w:rsid w:val="001C7268"/>
    <w:rsid w:val="001C743E"/>
    <w:rsid w:val="001C7807"/>
    <w:rsid w:val="001C78FC"/>
    <w:rsid w:val="001C7964"/>
    <w:rsid w:val="001C7CD3"/>
    <w:rsid w:val="001D0086"/>
    <w:rsid w:val="001D0449"/>
    <w:rsid w:val="001D0912"/>
    <w:rsid w:val="001D096F"/>
    <w:rsid w:val="001D09E9"/>
    <w:rsid w:val="001D0CA5"/>
    <w:rsid w:val="001D0DD1"/>
    <w:rsid w:val="001D118F"/>
    <w:rsid w:val="001D155F"/>
    <w:rsid w:val="001D1920"/>
    <w:rsid w:val="001D196A"/>
    <w:rsid w:val="001D1C3F"/>
    <w:rsid w:val="001D1E27"/>
    <w:rsid w:val="001D2448"/>
    <w:rsid w:val="001D2729"/>
    <w:rsid w:val="001D2D52"/>
    <w:rsid w:val="001D2DA2"/>
    <w:rsid w:val="001D2EB0"/>
    <w:rsid w:val="001D3294"/>
    <w:rsid w:val="001D3431"/>
    <w:rsid w:val="001D3507"/>
    <w:rsid w:val="001D35AB"/>
    <w:rsid w:val="001D35DE"/>
    <w:rsid w:val="001D363E"/>
    <w:rsid w:val="001D366D"/>
    <w:rsid w:val="001D3C06"/>
    <w:rsid w:val="001D3CC4"/>
    <w:rsid w:val="001D3E25"/>
    <w:rsid w:val="001D3F35"/>
    <w:rsid w:val="001D412F"/>
    <w:rsid w:val="001D4C50"/>
    <w:rsid w:val="001D4C66"/>
    <w:rsid w:val="001D51CE"/>
    <w:rsid w:val="001D523A"/>
    <w:rsid w:val="001D549D"/>
    <w:rsid w:val="001D5622"/>
    <w:rsid w:val="001D5C94"/>
    <w:rsid w:val="001D62A9"/>
    <w:rsid w:val="001D6391"/>
    <w:rsid w:val="001D6788"/>
    <w:rsid w:val="001D69AE"/>
    <w:rsid w:val="001D6C50"/>
    <w:rsid w:val="001D6E2D"/>
    <w:rsid w:val="001D6F3E"/>
    <w:rsid w:val="001D73AF"/>
    <w:rsid w:val="001D74FE"/>
    <w:rsid w:val="001D7630"/>
    <w:rsid w:val="001D7B1F"/>
    <w:rsid w:val="001D7D80"/>
    <w:rsid w:val="001E033F"/>
    <w:rsid w:val="001E03CC"/>
    <w:rsid w:val="001E085D"/>
    <w:rsid w:val="001E1051"/>
    <w:rsid w:val="001E10B7"/>
    <w:rsid w:val="001E1B7B"/>
    <w:rsid w:val="001E1C0C"/>
    <w:rsid w:val="001E1DAA"/>
    <w:rsid w:val="001E216A"/>
    <w:rsid w:val="001E24A9"/>
    <w:rsid w:val="001E24E2"/>
    <w:rsid w:val="001E2545"/>
    <w:rsid w:val="001E2727"/>
    <w:rsid w:val="001E27FE"/>
    <w:rsid w:val="001E2B2C"/>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12"/>
    <w:rsid w:val="001E47BE"/>
    <w:rsid w:val="001E4A3D"/>
    <w:rsid w:val="001E4ADC"/>
    <w:rsid w:val="001E4C2F"/>
    <w:rsid w:val="001E4C6E"/>
    <w:rsid w:val="001E4D59"/>
    <w:rsid w:val="001E4E1D"/>
    <w:rsid w:val="001E4EB7"/>
    <w:rsid w:val="001E4F30"/>
    <w:rsid w:val="001E50D5"/>
    <w:rsid w:val="001E51C6"/>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24E"/>
    <w:rsid w:val="001F226A"/>
    <w:rsid w:val="001F235E"/>
    <w:rsid w:val="001F2DF6"/>
    <w:rsid w:val="001F31D5"/>
    <w:rsid w:val="001F323F"/>
    <w:rsid w:val="001F3284"/>
    <w:rsid w:val="001F3709"/>
    <w:rsid w:val="001F3BAB"/>
    <w:rsid w:val="001F3C10"/>
    <w:rsid w:val="001F3CF7"/>
    <w:rsid w:val="001F3CFA"/>
    <w:rsid w:val="001F3CFE"/>
    <w:rsid w:val="001F3DD2"/>
    <w:rsid w:val="001F3FCA"/>
    <w:rsid w:val="001F4538"/>
    <w:rsid w:val="001F455E"/>
    <w:rsid w:val="001F47EF"/>
    <w:rsid w:val="001F4893"/>
    <w:rsid w:val="001F4B86"/>
    <w:rsid w:val="001F4D40"/>
    <w:rsid w:val="001F4EAA"/>
    <w:rsid w:val="001F5045"/>
    <w:rsid w:val="001F5A23"/>
    <w:rsid w:val="001F5ABF"/>
    <w:rsid w:val="001F5DFD"/>
    <w:rsid w:val="001F642B"/>
    <w:rsid w:val="001F695E"/>
    <w:rsid w:val="001F6CF3"/>
    <w:rsid w:val="001F6DC8"/>
    <w:rsid w:val="001F6F17"/>
    <w:rsid w:val="001F71EC"/>
    <w:rsid w:val="001F722A"/>
    <w:rsid w:val="001F771E"/>
    <w:rsid w:val="001F786D"/>
    <w:rsid w:val="001F78D2"/>
    <w:rsid w:val="001F7A71"/>
    <w:rsid w:val="001F7AE3"/>
    <w:rsid w:val="001F7C6D"/>
    <w:rsid w:val="002001AB"/>
    <w:rsid w:val="0020066D"/>
    <w:rsid w:val="002007F1"/>
    <w:rsid w:val="00200C00"/>
    <w:rsid w:val="00200E11"/>
    <w:rsid w:val="00200F19"/>
    <w:rsid w:val="00200F8D"/>
    <w:rsid w:val="002010B9"/>
    <w:rsid w:val="002011D3"/>
    <w:rsid w:val="00201D35"/>
    <w:rsid w:val="00201F24"/>
    <w:rsid w:val="00201F2A"/>
    <w:rsid w:val="002020EC"/>
    <w:rsid w:val="0020210B"/>
    <w:rsid w:val="002024BC"/>
    <w:rsid w:val="00202656"/>
    <w:rsid w:val="00202ABB"/>
    <w:rsid w:val="00202BCF"/>
    <w:rsid w:val="00202BE6"/>
    <w:rsid w:val="00202BFE"/>
    <w:rsid w:val="00202D58"/>
    <w:rsid w:val="00202F75"/>
    <w:rsid w:val="00203036"/>
    <w:rsid w:val="00203086"/>
    <w:rsid w:val="0020316E"/>
    <w:rsid w:val="0020333C"/>
    <w:rsid w:val="0020379F"/>
    <w:rsid w:val="00203BDA"/>
    <w:rsid w:val="00203C89"/>
    <w:rsid w:val="00203CD4"/>
    <w:rsid w:val="00204297"/>
    <w:rsid w:val="002043AC"/>
    <w:rsid w:val="00204660"/>
    <w:rsid w:val="0020468D"/>
    <w:rsid w:val="00205069"/>
    <w:rsid w:val="00205218"/>
    <w:rsid w:val="0020540C"/>
    <w:rsid w:val="0020541D"/>
    <w:rsid w:val="00205454"/>
    <w:rsid w:val="002054BD"/>
    <w:rsid w:val="0020578D"/>
    <w:rsid w:val="00205FED"/>
    <w:rsid w:val="00206173"/>
    <w:rsid w:val="0020655B"/>
    <w:rsid w:val="0020677C"/>
    <w:rsid w:val="00206BA5"/>
    <w:rsid w:val="00206CB7"/>
    <w:rsid w:val="00206D6B"/>
    <w:rsid w:val="00206EB2"/>
    <w:rsid w:val="00207136"/>
    <w:rsid w:val="0020769D"/>
    <w:rsid w:val="002077D6"/>
    <w:rsid w:val="00207836"/>
    <w:rsid w:val="00207C49"/>
    <w:rsid w:val="002100B7"/>
    <w:rsid w:val="00210CD7"/>
    <w:rsid w:val="00210D10"/>
    <w:rsid w:val="00210FB8"/>
    <w:rsid w:val="00211204"/>
    <w:rsid w:val="002112DA"/>
    <w:rsid w:val="002115A7"/>
    <w:rsid w:val="00211615"/>
    <w:rsid w:val="00211625"/>
    <w:rsid w:val="002116B5"/>
    <w:rsid w:val="00211765"/>
    <w:rsid w:val="00211861"/>
    <w:rsid w:val="00211CC5"/>
    <w:rsid w:val="00211CF6"/>
    <w:rsid w:val="00211ECB"/>
    <w:rsid w:val="002120B3"/>
    <w:rsid w:val="0021211A"/>
    <w:rsid w:val="00212651"/>
    <w:rsid w:val="0021268F"/>
    <w:rsid w:val="00212791"/>
    <w:rsid w:val="0021294F"/>
    <w:rsid w:val="00212B22"/>
    <w:rsid w:val="00212C47"/>
    <w:rsid w:val="00212DC9"/>
    <w:rsid w:val="0021306A"/>
    <w:rsid w:val="002130C7"/>
    <w:rsid w:val="0021324C"/>
    <w:rsid w:val="002138FA"/>
    <w:rsid w:val="0021391E"/>
    <w:rsid w:val="00213AB0"/>
    <w:rsid w:val="00213D1F"/>
    <w:rsid w:val="00213E13"/>
    <w:rsid w:val="002140A6"/>
    <w:rsid w:val="002140CE"/>
    <w:rsid w:val="002146A8"/>
    <w:rsid w:val="00214A08"/>
    <w:rsid w:val="00214C34"/>
    <w:rsid w:val="00215028"/>
    <w:rsid w:val="0021508C"/>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680"/>
    <w:rsid w:val="002179B9"/>
    <w:rsid w:val="002179E1"/>
    <w:rsid w:val="00217AE5"/>
    <w:rsid w:val="00217BCD"/>
    <w:rsid w:val="00217C47"/>
    <w:rsid w:val="002202E4"/>
    <w:rsid w:val="002207E8"/>
    <w:rsid w:val="00220933"/>
    <w:rsid w:val="0022094E"/>
    <w:rsid w:val="002209B7"/>
    <w:rsid w:val="00220DAD"/>
    <w:rsid w:val="002210AD"/>
    <w:rsid w:val="0022134A"/>
    <w:rsid w:val="00221354"/>
    <w:rsid w:val="002214C5"/>
    <w:rsid w:val="00221A18"/>
    <w:rsid w:val="00221BA5"/>
    <w:rsid w:val="00221BB6"/>
    <w:rsid w:val="00221D1E"/>
    <w:rsid w:val="00221F3B"/>
    <w:rsid w:val="0022253D"/>
    <w:rsid w:val="002229E1"/>
    <w:rsid w:val="00222AEC"/>
    <w:rsid w:val="00222B25"/>
    <w:rsid w:val="00222D67"/>
    <w:rsid w:val="00222F65"/>
    <w:rsid w:val="00222F6E"/>
    <w:rsid w:val="002230AF"/>
    <w:rsid w:val="002230CF"/>
    <w:rsid w:val="00223612"/>
    <w:rsid w:val="002238CC"/>
    <w:rsid w:val="00223997"/>
    <w:rsid w:val="002239E7"/>
    <w:rsid w:val="00224058"/>
    <w:rsid w:val="002243C7"/>
    <w:rsid w:val="00224EE8"/>
    <w:rsid w:val="00225047"/>
    <w:rsid w:val="00225275"/>
    <w:rsid w:val="00225551"/>
    <w:rsid w:val="0022585E"/>
    <w:rsid w:val="00225A62"/>
    <w:rsid w:val="00225DD1"/>
    <w:rsid w:val="00225F5E"/>
    <w:rsid w:val="0022638A"/>
    <w:rsid w:val="002266D8"/>
    <w:rsid w:val="00226865"/>
    <w:rsid w:val="002269F1"/>
    <w:rsid w:val="00226A07"/>
    <w:rsid w:val="00226B36"/>
    <w:rsid w:val="00226BB0"/>
    <w:rsid w:val="0022703F"/>
    <w:rsid w:val="0022707C"/>
    <w:rsid w:val="00227772"/>
    <w:rsid w:val="00227ACC"/>
    <w:rsid w:val="00227D2D"/>
    <w:rsid w:val="00230055"/>
    <w:rsid w:val="002302DB"/>
    <w:rsid w:val="00230D59"/>
    <w:rsid w:val="00230EF1"/>
    <w:rsid w:val="002311B7"/>
    <w:rsid w:val="00231452"/>
    <w:rsid w:val="002319C7"/>
    <w:rsid w:val="00231A3C"/>
    <w:rsid w:val="00231E3A"/>
    <w:rsid w:val="0023222B"/>
    <w:rsid w:val="00232320"/>
    <w:rsid w:val="0023247D"/>
    <w:rsid w:val="002327D8"/>
    <w:rsid w:val="00232833"/>
    <w:rsid w:val="0023290D"/>
    <w:rsid w:val="002329BA"/>
    <w:rsid w:val="00232B2A"/>
    <w:rsid w:val="00232E2E"/>
    <w:rsid w:val="00232E7F"/>
    <w:rsid w:val="00232F59"/>
    <w:rsid w:val="00233444"/>
    <w:rsid w:val="002340C2"/>
    <w:rsid w:val="002342DD"/>
    <w:rsid w:val="00234341"/>
    <w:rsid w:val="002344A0"/>
    <w:rsid w:val="002348B9"/>
    <w:rsid w:val="00234A44"/>
    <w:rsid w:val="00234B22"/>
    <w:rsid w:val="00234B36"/>
    <w:rsid w:val="00234BA4"/>
    <w:rsid w:val="00234C73"/>
    <w:rsid w:val="002352F4"/>
    <w:rsid w:val="002352F5"/>
    <w:rsid w:val="002354C0"/>
    <w:rsid w:val="00235544"/>
    <w:rsid w:val="00235672"/>
    <w:rsid w:val="0023570F"/>
    <w:rsid w:val="00235763"/>
    <w:rsid w:val="0023580D"/>
    <w:rsid w:val="00235932"/>
    <w:rsid w:val="00235B62"/>
    <w:rsid w:val="00235D9E"/>
    <w:rsid w:val="002361CA"/>
    <w:rsid w:val="002365BE"/>
    <w:rsid w:val="002366DC"/>
    <w:rsid w:val="002366FD"/>
    <w:rsid w:val="00236AA7"/>
    <w:rsid w:val="00236AFA"/>
    <w:rsid w:val="00236B8F"/>
    <w:rsid w:val="00236FC7"/>
    <w:rsid w:val="00237042"/>
    <w:rsid w:val="0023756C"/>
    <w:rsid w:val="00237906"/>
    <w:rsid w:val="00237C81"/>
    <w:rsid w:val="00240150"/>
    <w:rsid w:val="00240514"/>
    <w:rsid w:val="0024079F"/>
    <w:rsid w:val="00240CAF"/>
    <w:rsid w:val="00240D51"/>
    <w:rsid w:val="00240E43"/>
    <w:rsid w:val="00240E56"/>
    <w:rsid w:val="002412BF"/>
    <w:rsid w:val="0024136B"/>
    <w:rsid w:val="0024166E"/>
    <w:rsid w:val="00241C61"/>
    <w:rsid w:val="00241EA1"/>
    <w:rsid w:val="00241EFD"/>
    <w:rsid w:val="00241F1C"/>
    <w:rsid w:val="002420D3"/>
    <w:rsid w:val="002421B4"/>
    <w:rsid w:val="002422B6"/>
    <w:rsid w:val="002422E4"/>
    <w:rsid w:val="002423D7"/>
    <w:rsid w:val="002423FC"/>
    <w:rsid w:val="00242655"/>
    <w:rsid w:val="00242695"/>
    <w:rsid w:val="002428F6"/>
    <w:rsid w:val="00242919"/>
    <w:rsid w:val="00242923"/>
    <w:rsid w:val="00242E19"/>
    <w:rsid w:val="0024345F"/>
    <w:rsid w:val="00243594"/>
    <w:rsid w:val="00243F28"/>
    <w:rsid w:val="002440B0"/>
    <w:rsid w:val="002440FD"/>
    <w:rsid w:val="002442B4"/>
    <w:rsid w:val="00244A81"/>
    <w:rsid w:val="00244C4F"/>
    <w:rsid w:val="00244D8C"/>
    <w:rsid w:val="00244DD6"/>
    <w:rsid w:val="00244FC2"/>
    <w:rsid w:val="0024533B"/>
    <w:rsid w:val="0024536B"/>
    <w:rsid w:val="002453AB"/>
    <w:rsid w:val="002457C9"/>
    <w:rsid w:val="00245A71"/>
    <w:rsid w:val="00245F1A"/>
    <w:rsid w:val="0024636C"/>
    <w:rsid w:val="0024646E"/>
    <w:rsid w:val="00246703"/>
    <w:rsid w:val="002467D9"/>
    <w:rsid w:val="00246911"/>
    <w:rsid w:val="00246A67"/>
    <w:rsid w:val="002475E6"/>
    <w:rsid w:val="00247792"/>
    <w:rsid w:val="00247B1C"/>
    <w:rsid w:val="00247B88"/>
    <w:rsid w:val="00247C14"/>
    <w:rsid w:val="00247F47"/>
    <w:rsid w:val="00247FF3"/>
    <w:rsid w:val="002501EC"/>
    <w:rsid w:val="002503F2"/>
    <w:rsid w:val="002504D4"/>
    <w:rsid w:val="002506CB"/>
    <w:rsid w:val="002507BF"/>
    <w:rsid w:val="002507CF"/>
    <w:rsid w:val="00250870"/>
    <w:rsid w:val="002509BD"/>
    <w:rsid w:val="00250A1E"/>
    <w:rsid w:val="00250B31"/>
    <w:rsid w:val="00250B36"/>
    <w:rsid w:val="00250B8E"/>
    <w:rsid w:val="00250C34"/>
    <w:rsid w:val="00251038"/>
    <w:rsid w:val="0025126E"/>
    <w:rsid w:val="002515ED"/>
    <w:rsid w:val="00251771"/>
    <w:rsid w:val="0025177C"/>
    <w:rsid w:val="002519B0"/>
    <w:rsid w:val="00251A10"/>
    <w:rsid w:val="00251BDB"/>
    <w:rsid w:val="00251EA9"/>
    <w:rsid w:val="00251F35"/>
    <w:rsid w:val="002520BE"/>
    <w:rsid w:val="002521C5"/>
    <w:rsid w:val="002522BE"/>
    <w:rsid w:val="0025230A"/>
    <w:rsid w:val="00252606"/>
    <w:rsid w:val="002528AC"/>
    <w:rsid w:val="00252B9F"/>
    <w:rsid w:val="0025337F"/>
    <w:rsid w:val="002534E6"/>
    <w:rsid w:val="0025351C"/>
    <w:rsid w:val="00253919"/>
    <w:rsid w:val="00253A52"/>
    <w:rsid w:val="00253CB8"/>
    <w:rsid w:val="00253FEA"/>
    <w:rsid w:val="00254480"/>
    <w:rsid w:val="00254C8E"/>
    <w:rsid w:val="0025506D"/>
    <w:rsid w:val="002552C6"/>
    <w:rsid w:val="00255326"/>
    <w:rsid w:val="00255B77"/>
    <w:rsid w:val="002561FD"/>
    <w:rsid w:val="00256274"/>
    <w:rsid w:val="002562C5"/>
    <w:rsid w:val="002562D5"/>
    <w:rsid w:val="00256562"/>
    <w:rsid w:val="00256777"/>
    <w:rsid w:val="00256A0C"/>
    <w:rsid w:val="00256B58"/>
    <w:rsid w:val="00256C2B"/>
    <w:rsid w:val="00256E5F"/>
    <w:rsid w:val="00256E82"/>
    <w:rsid w:val="00256E8C"/>
    <w:rsid w:val="002572EA"/>
    <w:rsid w:val="002573BB"/>
    <w:rsid w:val="00257BE4"/>
    <w:rsid w:val="00257C26"/>
    <w:rsid w:val="00257CCE"/>
    <w:rsid w:val="002609BD"/>
    <w:rsid w:val="00260DC3"/>
    <w:rsid w:val="00260E78"/>
    <w:rsid w:val="00260F09"/>
    <w:rsid w:val="002617E4"/>
    <w:rsid w:val="0026192E"/>
    <w:rsid w:val="00261A2E"/>
    <w:rsid w:val="00261E63"/>
    <w:rsid w:val="00262256"/>
    <w:rsid w:val="002625DD"/>
    <w:rsid w:val="002629FB"/>
    <w:rsid w:val="00262A38"/>
    <w:rsid w:val="00262A48"/>
    <w:rsid w:val="00262C19"/>
    <w:rsid w:val="00263019"/>
    <w:rsid w:val="002631B8"/>
    <w:rsid w:val="00263388"/>
    <w:rsid w:val="00263ACD"/>
    <w:rsid w:val="00263C1F"/>
    <w:rsid w:val="00263CEB"/>
    <w:rsid w:val="00263E67"/>
    <w:rsid w:val="002640A1"/>
    <w:rsid w:val="002648B0"/>
    <w:rsid w:val="00264E4B"/>
    <w:rsid w:val="00264F7A"/>
    <w:rsid w:val="002651D3"/>
    <w:rsid w:val="00265D91"/>
    <w:rsid w:val="002661EF"/>
    <w:rsid w:val="002661F0"/>
    <w:rsid w:val="002662A5"/>
    <w:rsid w:val="002663F0"/>
    <w:rsid w:val="0026661C"/>
    <w:rsid w:val="00266716"/>
    <w:rsid w:val="002668CB"/>
    <w:rsid w:val="00266E6B"/>
    <w:rsid w:val="0026707F"/>
    <w:rsid w:val="002672C8"/>
    <w:rsid w:val="00267592"/>
    <w:rsid w:val="002675AE"/>
    <w:rsid w:val="00267899"/>
    <w:rsid w:val="00267955"/>
    <w:rsid w:val="002679A2"/>
    <w:rsid w:val="002679F8"/>
    <w:rsid w:val="00267DBA"/>
    <w:rsid w:val="00267FC5"/>
    <w:rsid w:val="002701A0"/>
    <w:rsid w:val="002706DC"/>
    <w:rsid w:val="00270CBE"/>
    <w:rsid w:val="00270E37"/>
    <w:rsid w:val="00270ECB"/>
    <w:rsid w:val="00270F31"/>
    <w:rsid w:val="00271101"/>
    <w:rsid w:val="00271179"/>
    <w:rsid w:val="0027121D"/>
    <w:rsid w:val="00271256"/>
    <w:rsid w:val="0027161E"/>
    <w:rsid w:val="00271720"/>
    <w:rsid w:val="002717A3"/>
    <w:rsid w:val="00271BC4"/>
    <w:rsid w:val="00271C39"/>
    <w:rsid w:val="00271D2D"/>
    <w:rsid w:val="00271D51"/>
    <w:rsid w:val="00271F91"/>
    <w:rsid w:val="00272414"/>
    <w:rsid w:val="00272E77"/>
    <w:rsid w:val="002731B1"/>
    <w:rsid w:val="002732CA"/>
    <w:rsid w:val="00273630"/>
    <w:rsid w:val="00273728"/>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488"/>
    <w:rsid w:val="00275725"/>
    <w:rsid w:val="002758DD"/>
    <w:rsid w:val="00275952"/>
    <w:rsid w:val="00275990"/>
    <w:rsid w:val="00275DB9"/>
    <w:rsid w:val="00275DDE"/>
    <w:rsid w:val="00276000"/>
    <w:rsid w:val="0027628C"/>
    <w:rsid w:val="002763EA"/>
    <w:rsid w:val="002765D1"/>
    <w:rsid w:val="0027662B"/>
    <w:rsid w:val="002766C7"/>
    <w:rsid w:val="00276EFD"/>
    <w:rsid w:val="00277033"/>
    <w:rsid w:val="00277067"/>
    <w:rsid w:val="00277B23"/>
    <w:rsid w:val="00277B4F"/>
    <w:rsid w:val="002802E9"/>
    <w:rsid w:val="002802F5"/>
    <w:rsid w:val="002803CD"/>
    <w:rsid w:val="00280419"/>
    <w:rsid w:val="0028056E"/>
    <w:rsid w:val="00280862"/>
    <w:rsid w:val="00280C3C"/>
    <w:rsid w:val="00280F61"/>
    <w:rsid w:val="002810FE"/>
    <w:rsid w:val="00281228"/>
    <w:rsid w:val="002815E0"/>
    <w:rsid w:val="00281D27"/>
    <w:rsid w:val="00281F30"/>
    <w:rsid w:val="00281FAD"/>
    <w:rsid w:val="002822FA"/>
    <w:rsid w:val="002823BE"/>
    <w:rsid w:val="00282534"/>
    <w:rsid w:val="00282807"/>
    <w:rsid w:val="00282907"/>
    <w:rsid w:val="00282A03"/>
    <w:rsid w:val="00282B3D"/>
    <w:rsid w:val="00283475"/>
    <w:rsid w:val="00283525"/>
    <w:rsid w:val="00283574"/>
    <w:rsid w:val="0028377A"/>
    <w:rsid w:val="00283D10"/>
    <w:rsid w:val="00283D64"/>
    <w:rsid w:val="00283FA0"/>
    <w:rsid w:val="002842D6"/>
    <w:rsid w:val="00284560"/>
    <w:rsid w:val="00284576"/>
    <w:rsid w:val="002846AA"/>
    <w:rsid w:val="002846D8"/>
    <w:rsid w:val="00284970"/>
    <w:rsid w:val="00284C6C"/>
    <w:rsid w:val="00284D1E"/>
    <w:rsid w:val="00284F46"/>
    <w:rsid w:val="00285282"/>
    <w:rsid w:val="00285284"/>
    <w:rsid w:val="002854E6"/>
    <w:rsid w:val="002857B2"/>
    <w:rsid w:val="00285A2F"/>
    <w:rsid w:val="00285C54"/>
    <w:rsid w:val="00285DBE"/>
    <w:rsid w:val="00285E78"/>
    <w:rsid w:val="00286779"/>
    <w:rsid w:val="00286A0A"/>
    <w:rsid w:val="00286F5E"/>
    <w:rsid w:val="002871E0"/>
    <w:rsid w:val="00287506"/>
    <w:rsid w:val="00287BED"/>
    <w:rsid w:val="00287C2A"/>
    <w:rsid w:val="00287DE0"/>
    <w:rsid w:val="00287DEA"/>
    <w:rsid w:val="00287E6C"/>
    <w:rsid w:val="00287ED0"/>
    <w:rsid w:val="0029006D"/>
    <w:rsid w:val="00290A79"/>
    <w:rsid w:val="00290D5F"/>
    <w:rsid w:val="00290FFD"/>
    <w:rsid w:val="002911A8"/>
    <w:rsid w:val="002912F0"/>
    <w:rsid w:val="00291523"/>
    <w:rsid w:val="00291567"/>
    <w:rsid w:val="00291B05"/>
    <w:rsid w:val="00291B34"/>
    <w:rsid w:val="00291F89"/>
    <w:rsid w:val="0029239F"/>
    <w:rsid w:val="002923D5"/>
    <w:rsid w:val="002925C7"/>
    <w:rsid w:val="002928F3"/>
    <w:rsid w:val="0029299E"/>
    <w:rsid w:val="00292BF8"/>
    <w:rsid w:val="00292C9D"/>
    <w:rsid w:val="002930E9"/>
    <w:rsid w:val="00293291"/>
    <w:rsid w:val="0029351C"/>
    <w:rsid w:val="0029379E"/>
    <w:rsid w:val="00293DC0"/>
    <w:rsid w:val="00293E17"/>
    <w:rsid w:val="00293F4E"/>
    <w:rsid w:val="002941E1"/>
    <w:rsid w:val="002947C2"/>
    <w:rsid w:val="002947D5"/>
    <w:rsid w:val="00294874"/>
    <w:rsid w:val="00294AEB"/>
    <w:rsid w:val="00294E6F"/>
    <w:rsid w:val="00294F47"/>
    <w:rsid w:val="00294F7D"/>
    <w:rsid w:val="00294FA2"/>
    <w:rsid w:val="002950BC"/>
    <w:rsid w:val="00295560"/>
    <w:rsid w:val="0029567A"/>
    <w:rsid w:val="00295936"/>
    <w:rsid w:val="00295940"/>
    <w:rsid w:val="00295B15"/>
    <w:rsid w:val="00295E2B"/>
    <w:rsid w:val="00296077"/>
    <w:rsid w:val="002964CB"/>
    <w:rsid w:val="00296A5C"/>
    <w:rsid w:val="00296B0E"/>
    <w:rsid w:val="00296BD4"/>
    <w:rsid w:val="00296FAD"/>
    <w:rsid w:val="00297314"/>
    <w:rsid w:val="002973B7"/>
    <w:rsid w:val="002974BF"/>
    <w:rsid w:val="00297565"/>
    <w:rsid w:val="0029784B"/>
    <w:rsid w:val="002979E8"/>
    <w:rsid w:val="00297A63"/>
    <w:rsid w:val="00297C64"/>
    <w:rsid w:val="00297D26"/>
    <w:rsid w:val="002A04D2"/>
    <w:rsid w:val="002A0762"/>
    <w:rsid w:val="002A0D8D"/>
    <w:rsid w:val="002A0E29"/>
    <w:rsid w:val="002A0E7A"/>
    <w:rsid w:val="002A10D4"/>
    <w:rsid w:val="002A127C"/>
    <w:rsid w:val="002A1340"/>
    <w:rsid w:val="002A19F1"/>
    <w:rsid w:val="002A1BE7"/>
    <w:rsid w:val="002A1C7D"/>
    <w:rsid w:val="002A1CAD"/>
    <w:rsid w:val="002A1D71"/>
    <w:rsid w:val="002A1E32"/>
    <w:rsid w:val="002A22A1"/>
    <w:rsid w:val="002A2461"/>
    <w:rsid w:val="002A2553"/>
    <w:rsid w:val="002A2637"/>
    <w:rsid w:val="002A267E"/>
    <w:rsid w:val="002A2CC8"/>
    <w:rsid w:val="002A2E50"/>
    <w:rsid w:val="002A335C"/>
    <w:rsid w:val="002A34BA"/>
    <w:rsid w:val="002A34F2"/>
    <w:rsid w:val="002A3533"/>
    <w:rsid w:val="002A3ABA"/>
    <w:rsid w:val="002A44E2"/>
    <w:rsid w:val="002A4537"/>
    <w:rsid w:val="002A45D8"/>
    <w:rsid w:val="002A4830"/>
    <w:rsid w:val="002A4B57"/>
    <w:rsid w:val="002A50D7"/>
    <w:rsid w:val="002A5585"/>
    <w:rsid w:val="002A56A5"/>
    <w:rsid w:val="002A696C"/>
    <w:rsid w:val="002A6D2B"/>
    <w:rsid w:val="002A6E5E"/>
    <w:rsid w:val="002A79B0"/>
    <w:rsid w:val="002A7B8E"/>
    <w:rsid w:val="002A7BA4"/>
    <w:rsid w:val="002A7C9D"/>
    <w:rsid w:val="002A7E53"/>
    <w:rsid w:val="002B0238"/>
    <w:rsid w:val="002B025F"/>
    <w:rsid w:val="002B0740"/>
    <w:rsid w:val="002B07FC"/>
    <w:rsid w:val="002B0C91"/>
    <w:rsid w:val="002B0D87"/>
    <w:rsid w:val="002B0E50"/>
    <w:rsid w:val="002B10F5"/>
    <w:rsid w:val="002B1662"/>
    <w:rsid w:val="002B1763"/>
    <w:rsid w:val="002B1A65"/>
    <w:rsid w:val="002B1B76"/>
    <w:rsid w:val="002B1E73"/>
    <w:rsid w:val="002B1FD2"/>
    <w:rsid w:val="002B2023"/>
    <w:rsid w:val="002B22A6"/>
    <w:rsid w:val="002B22D7"/>
    <w:rsid w:val="002B24B3"/>
    <w:rsid w:val="002B288E"/>
    <w:rsid w:val="002B2A55"/>
    <w:rsid w:val="002B2EB1"/>
    <w:rsid w:val="002B2F28"/>
    <w:rsid w:val="002B31E4"/>
    <w:rsid w:val="002B3346"/>
    <w:rsid w:val="002B370D"/>
    <w:rsid w:val="002B3BC2"/>
    <w:rsid w:val="002B41DD"/>
    <w:rsid w:val="002B42DD"/>
    <w:rsid w:val="002B432B"/>
    <w:rsid w:val="002B4636"/>
    <w:rsid w:val="002B4C0F"/>
    <w:rsid w:val="002B4D65"/>
    <w:rsid w:val="002B560D"/>
    <w:rsid w:val="002B568E"/>
    <w:rsid w:val="002B5999"/>
    <w:rsid w:val="002B5BD6"/>
    <w:rsid w:val="002B5C42"/>
    <w:rsid w:val="002B6047"/>
    <w:rsid w:val="002B615C"/>
    <w:rsid w:val="002B6A4B"/>
    <w:rsid w:val="002B6B19"/>
    <w:rsid w:val="002B7006"/>
    <w:rsid w:val="002B7141"/>
    <w:rsid w:val="002B71C2"/>
    <w:rsid w:val="002B71DD"/>
    <w:rsid w:val="002B727E"/>
    <w:rsid w:val="002B72A6"/>
    <w:rsid w:val="002B72A8"/>
    <w:rsid w:val="002B72C2"/>
    <w:rsid w:val="002B762F"/>
    <w:rsid w:val="002B7BB2"/>
    <w:rsid w:val="002B7C49"/>
    <w:rsid w:val="002B7D11"/>
    <w:rsid w:val="002B7E77"/>
    <w:rsid w:val="002B7F11"/>
    <w:rsid w:val="002C02B6"/>
    <w:rsid w:val="002C02DA"/>
    <w:rsid w:val="002C039C"/>
    <w:rsid w:val="002C045A"/>
    <w:rsid w:val="002C061B"/>
    <w:rsid w:val="002C088B"/>
    <w:rsid w:val="002C09D3"/>
    <w:rsid w:val="002C0F29"/>
    <w:rsid w:val="002C0F40"/>
    <w:rsid w:val="002C1165"/>
    <w:rsid w:val="002C120F"/>
    <w:rsid w:val="002C1254"/>
    <w:rsid w:val="002C1371"/>
    <w:rsid w:val="002C1378"/>
    <w:rsid w:val="002C13D4"/>
    <w:rsid w:val="002C1CDE"/>
    <w:rsid w:val="002C1EFE"/>
    <w:rsid w:val="002C1FF8"/>
    <w:rsid w:val="002C22B6"/>
    <w:rsid w:val="002C247F"/>
    <w:rsid w:val="002C2645"/>
    <w:rsid w:val="002C29C8"/>
    <w:rsid w:val="002C29E6"/>
    <w:rsid w:val="002C2B3A"/>
    <w:rsid w:val="002C2C53"/>
    <w:rsid w:val="002C2C57"/>
    <w:rsid w:val="002C2D40"/>
    <w:rsid w:val="002C3222"/>
    <w:rsid w:val="002C34EF"/>
    <w:rsid w:val="002C362D"/>
    <w:rsid w:val="002C3690"/>
    <w:rsid w:val="002C3885"/>
    <w:rsid w:val="002C3953"/>
    <w:rsid w:val="002C3A52"/>
    <w:rsid w:val="002C3AC0"/>
    <w:rsid w:val="002C3CC2"/>
    <w:rsid w:val="002C3DC8"/>
    <w:rsid w:val="002C4123"/>
    <w:rsid w:val="002C44FE"/>
    <w:rsid w:val="002C4787"/>
    <w:rsid w:val="002C48CC"/>
    <w:rsid w:val="002C49C7"/>
    <w:rsid w:val="002C4DB8"/>
    <w:rsid w:val="002C4FB7"/>
    <w:rsid w:val="002C4FF8"/>
    <w:rsid w:val="002C5132"/>
    <w:rsid w:val="002C516B"/>
    <w:rsid w:val="002C51ED"/>
    <w:rsid w:val="002C528E"/>
    <w:rsid w:val="002C58CA"/>
    <w:rsid w:val="002C5BBA"/>
    <w:rsid w:val="002C5D62"/>
    <w:rsid w:val="002C60E9"/>
    <w:rsid w:val="002C6268"/>
    <w:rsid w:val="002C6318"/>
    <w:rsid w:val="002C655B"/>
    <w:rsid w:val="002C6675"/>
    <w:rsid w:val="002C6CA4"/>
    <w:rsid w:val="002C6EB3"/>
    <w:rsid w:val="002C7118"/>
    <w:rsid w:val="002C7649"/>
    <w:rsid w:val="002C774A"/>
    <w:rsid w:val="002C78B2"/>
    <w:rsid w:val="002C7AEE"/>
    <w:rsid w:val="002C7D4D"/>
    <w:rsid w:val="002C7FF7"/>
    <w:rsid w:val="002D0131"/>
    <w:rsid w:val="002D016F"/>
    <w:rsid w:val="002D06D6"/>
    <w:rsid w:val="002D0742"/>
    <w:rsid w:val="002D078F"/>
    <w:rsid w:val="002D09A1"/>
    <w:rsid w:val="002D0C3B"/>
    <w:rsid w:val="002D0CBF"/>
    <w:rsid w:val="002D0F3D"/>
    <w:rsid w:val="002D15A9"/>
    <w:rsid w:val="002D16FF"/>
    <w:rsid w:val="002D17AB"/>
    <w:rsid w:val="002D2130"/>
    <w:rsid w:val="002D2279"/>
    <w:rsid w:val="002D227A"/>
    <w:rsid w:val="002D2519"/>
    <w:rsid w:val="002D27AC"/>
    <w:rsid w:val="002D288B"/>
    <w:rsid w:val="002D29D2"/>
    <w:rsid w:val="002D2D2C"/>
    <w:rsid w:val="002D2E18"/>
    <w:rsid w:val="002D2E63"/>
    <w:rsid w:val="002D2EC2"/>
    <w:rsid w:val="002D2F94"/>
    <w:rsid w:val="002D31EE"/>
    <w:rsid w:val="002D366B"/>
    <w:rsid w:val="002D3E90"/>
    <w:rsid w:val="002D4118"/>
    <w:rsid w:val="002D41F7"/>
    <w:rsid w:val="002D4212"/>
    <w:rsid w:val="002D4299"/>
    <w:rsid w:val="002D43E1"/>
    <w:rsid w:val="002D4520"/>
    <w:rsid w:val="002D4831"/>
    <w:rsid w:val="002D4B13"/>
    <w:rsid w:val="002D4C07"/>
    <w:rsid w:val="002D4CDE"/>
    <w:rsid w:val="002D4D31"/>
    <w:rsid w:val="002D4EDB"/>
    <w:rsid w:val="002D5195"/>
    <w:rsid w:val="002D55C8"/>
    <w:rsid w:val="002D56A1"/>
    <w:rsid w:val="002D56D2"/>
    <w:rsid w:val="002D5C70"/>
    <w:rsid w:val="002D606C"/>
    <w:rsid w:val="002D6453"/>
    <w:rsid w:val="002D65FD"/>
    <w:rsid w:val="002D66E0"/>
    <w:rsid w:val="002D6779"/>
    <w:rsid w:val="002D67F3"/>
    <w:rsid w:val="002D6967"/>
    <w:rsid w:val="002D6B45"/>
    <w:rsid w:val="002D6BB6"/>
    <w:rsid w:val="002D701D"/>
    <w:rsid w:val="002D7187"/>
    <w:rsid w:val="002D727A"/>
    <w:rsid w:val="002D72CC"/>
    <w:rsid w:val="002D745B"/>
    <w:rsid w:val="002D7775"/>
    <w:rsid w:val="002D7C59"/>
    <w:rsid w:val="002E093C"/>
    <w:rsid w:val="002E0B31"/>
    <w:rsid w:val="002E0D1F"/>
    <w:rsid w:val="002E0D46"/>
    <w:rsid w:val="002E0F38"/>
    <w:rsid w:val="002E122B"/>
    <w:rsid w:val="002E13DC"/>
    <w:rsid w:val="002E1586"/>
    <w:rsid w:val="002E1955"/>
    <w:rsid w:val="002E197A"/>
    <w:rsid w:val="002E1A80"/>
    <w:rsid w:val="002E1B11"/>
    <w:rsid w:val="002E1E90"/>
    <w:rsid w:val="002E20CC"/>
    <w:rsid w:val="002E20EB"/>
    <w:rsid w:val="002E2241"/>
    <w:rsid w:val="002E2361"/>
    <w:rsid w:val="002E25B6"/>
    <w:rsid w:val="002E2A32"/>
    <w:rsid w:val="002E2DB8"/>
    <w:rsid w:val="002E3263"/>
    <w:rsid w:val="002E3825"/>
    <w:rsid w:val="002E3C22"/>
    <w:rsid w:val="002E46AB"/>
    <w:rsid w:val="002E47CB"/>
    <w:rsid w:val="002E48FA"/>
    <w:rsid w:val="002E4A04"/>
    <w:rsid w:val="002E4D1F"/>
    <w:rsid w:val="002E4ECB"/>
    <w:rsid w:val="002E500E"/>
    <w:rsid w:val="002E508A"/>
    <w:rsid w:val="002E5442"/>
    <w:rsid w:val="002E560E"/>
    <w:rsid w:val="002E56EC"/>
    <w:rsid w:val="002E56FE"/>
    <w:rsid w:val="002E5874"/>
    <w:rsid w:val="002E5A80"/>
    <w:rsid w:val="002E5DDA"/>
    <w:rsid w:val="002E5DE9"/>
    <w:rsid w:val="002E60F2"/>
    <w:rsid w:val="002E6319"/>
    <w:rsid w:val="002E6451"/>
    <w:rsid w:val="002E67BE"/>
    <w:rsid w:val="002E6940"/>
    <w:rsid w:val="002E6A79"/>
    <w:rsid w:val="002E6B7C"/>
    <w:rsid w:val="002E6C99"/>
    <w:rsid w:val="002E6F39"/>
    <w:rsid w:val="002E726E"/>
    <w:rsid w:val="002E72AA"/>
    <w:rsid w:val="002E7555"/>
    <w:rsid w:val="002E7578"/>
    <w:rsid w:val="002E7620"/>
    <w:rsid w:val="002E76E2"/>
    <w:rsid w:val="002E78FC"/>
    <w:rsid w:val="002E79C0"/>
    <w:rsid w:val="002E7CE6"/>
    <w:rsid w:val="002F01ED"/>
    <w:rsid w:val="002F04F5"/>
    <w:rsid w:val="002F052A"/>
    <w:rsid w:val="002F0684"/>
    <w:rsid w:val="002F076B"/>
    <w:rsid w:val="002F0ABD"/>
    <w:rsid w:val="002F0DA3"/>
    <w:rsid w:val="002F0F2F"/>
    <w:rsid w:val="002F1BD5"/>
    <w:rsid w:val="002F1DC3"/>
    <w:rsid w:val="002F214C"/>
    <w:rsid w:val="002F22CC"/>
    <w:rsid w:val="002F23B4"/>
    <w:rsid w:val="002F24B4"/>
    <w:rsid w:val="002F2581"/>
    <w:rsid w:val="002F2695"/>
    <w:rsid w:val="002F26F3"/>
    <w:rsid w:val="002F29A6"/>
    <w:rsid w:val="002F2CAF"/>
    <w:rsid w:val="002F2D2F"/>
    <w:rsid w:val="002F307A"/>
    <w:rsid w:val="002F3228"/>
    <w:rsid w:val="002F38E5"/>
    <w:rsid w:val="002F3AEA"/>
    <w:rsid w:val="002F43FC"/>
    <w:rsid w:val="002F4476"/>
    <w:rsid w:val="002F4870"/>
    <w:rsid w:val="002F488D"/>
    <w:rsid w:val="002F48D6"/>
    <w:rsid w:val="002F49AC"/>
    <w:rsid w:val="002F4C5D"/>
    <w:rsid w:val="002F4CC1"/>
    <w:rsid w:val="002F5058"/>
    <w:rsid w:val="002F50A3"/>
    <w:rsid w:val="002F5E47"/>
    <w:rsid w:val="002F5F86"/>
    <w:rsid w:val="002F5FED"/>
    <w:rsid w:val="002F6020"/>
    <w:rsid w:val="002F60B0"/>
    <w:rsid w:val="002F6272"/>
    <w:rsid w:val="002F6278"/>
    <w:rsid w:val="002F6384"/>
    <w:rsid w:val="002F65DD"/>
    <w:rsid w:val="002F6617"/>
    <w:rsid w:val="002F6B44"/>
    <w:rsid w:val="002F715C"/>
    <w:rsid w:val="002F776A"/>
    <w:rsid w:val="002F783B"/>
    <w:rsid w:val="002F798F"/>
    <w:rsid w:val="002F7BE9"/>
    <w:rsid w:val="002F7F18"/>
    <w:rsid w:val="00300156"/>
    <w:rsid w:val="0030035E"/>
    <w:rsid w:val="0030043B"/>
    <w:rsid w:val="00300C5D"/>
    <w:rsid w:val="0030106E"/>
    <w:rsid w:val="0030121A"/>
    <w:rsid w:val="00301223"/>
    <w:rsid w:val="00301639"/>
    <w:rsid w:val="00301722"/>
    <w:rsid w:val="00301957"/>
    <w:rsid w:val="00301B74"/>
    <w:rsid w:val="00301E8B"/>
    <w:rsid w:val="00302017"/>
    <w:rsid w:val="0030209E"/>
    <w:rsid w:val="00302310"/>
    <w:rsid w:val="003023CA"/>
    <w:rsid w:val="003023DC"/>
    <w:rsid w:val="00302A65"/>
    <w:rsid w:val="00302E48"/>
    <w:rsid w:val="0030305B"/>
    <w:rsid w:val="003031D7"/>
    <w:rsid w:val="00303392"/>
    <w:rsid w:val="003039E6"/>
    <w:rsid w:val="00303C80"/>
    <w:rsid w:val="00303CFA"/>
    <w:rsid w:val="00303D26"/>
    <w:rsid w:val="003042FE"/>
    <w:rsid w:val="00304683"/>
    <w:rsid w:val="00304690"/>
    <w:rsid w:val="00304D2C"/>
    <w:rsid w:val="00304E2C"/>
    <w:rsid w:val="00304EE9"/>
    <w:rsid w:val="00304F46"/>
    <w:rsid w:val="00305037"/>
    <w:rsid w:val="003051A5"/>
    <w:rsid w:val="0030542F"/>
    <w:rsid w:val="003054ED"/>
    <w:rsid w:val="00305696"/>
    <w:rsid w:val="00305899"/>
    <w:rsid w:val="00305973"/>
    <w:rsid w:val="00305E8C"/>
    <w:rsid w:val="003062A1"/>
    <w:rsid w:val="003062B1"/>
    <w:rsid w:val="00306460"/>
    <w:rsid w:val="00306521"/>
    <w:rsid w:val="0030680B"/>
    <w:rsid w:val="00306926"/>
    <w:rsid w:val="00306BAC"/>
    <w:rsid w:val="00306D5F"/>
    <w:rsid w:val="0030712A"/>
    <w:rsid w:val="003076DA"/>
    <w:rsid w:val="00307C54"/>
    <w:rsid w:val="00307C82"/>
    <w:rsid w:val="0031039C"/>
    <w:rsid w:val="0031048A"/>
    <w:rsid w:val="00310C65"/>
    <w:rsid w:val="00310CFA"/>
    <w:rsid w:val="00310DCE"/>
    <w:rsid w:val="00311253"/>
    <w:rsid w:val="003113D3"/>
    <w:rsid w:val="0031142E"/>
    <w:rsid w:val="00311755"/>
    <w:rsid w:val="00311B7E"/>
    <w:rsid w:val="0031203F"/>
    <w:rsid w:val="00312318"/>
    <w:rsid w:val="00312C0D"/>
    <w:rsid w:val="003131D5"/>
    <w:rsid w:val="003133AF"/>
    <w:rsid w:val="00313851"/>
    <w:rsid w:val="00313930"/>
    <w:rsid w:val="00313C28"/>
    <w:rsid w:val="00313C67"/>
    <w:rsid w:val="00313D2D"/>
    <w:rsid w:val="00314056"/>
    <w:rsid w:val="0031437E"/>
    <w:rsid w:val="003143DF"/>
    <w:rsid w:val="003144A2"/>
    <w:rsid w:val="003147C9"/>
    <w:rsid w:val="00314B70"/>
    <w:rsid w:val="00314DDA"/>
    <w:rsid w:val="003150F0"/>
    <w:rsid w:val="00315119"/>
    <w:rsid w:val="003154CD"/>
    <w:rsid w:val="003155E9"/>
    <w:rsid w:val="003158A2"/>
    <w:rsid w:val="00315CC5"/>
    <w:rsid w:val="00315D43"/>
    <w:rsid w:val="00315F81"/>
    <w:rsid w:val="00316344"/>
    <w:rsid w:val="00316464"/>
    <w:rsid w:val="00316745"/>
    <w:rsid w:val="00316800"/>
    <w:rsid w:val="00316A66"/>
    <w:rsid w:val="00316D87"/>
    <w:rsid w:val="00316D8F"/>
    <w:rsid w:val="00317029"/>
    <w:rsid w:val="0031736A"/>
    <w:rsid w:val="003178FD"/>
    <w:rsid w:val="00317AF2"/>
    <w:rsid w:val="00317B08"/>
    <w:rsid w:val="00317C53"/>
    <w:rsid w:val="00317DEF"/>
    <w:rsid w:val="00317F43"/>
    <w:rsid w:val="003202D0"/>
    <w:rsid w:val="003203FE"/>
    <w:rsid w:val="00320953"/>
    <w:rsid w:val="00320B42"/>
    <w:rsid w:val="00320CAE"/>
    <w:rsid w:val="00321548"/>
    <w:rsid w:val="00321614"/>
    <w:rsid w:val="00321953"/>
    <w:rsid w:val="00321963"/>
    <w:rsid w:val="00321C2A"/>
    <w:rsid w:val="003220D6"/>
    <w:rsid w:val="00322428"/>
    <w:rsid w:val="00322A67"/>
    <w:rsid w:val="00322BF3"/>
    <w:rsid w:val="00323092"/>
    <w:rsid w:val="0032328F"/>
    <w:rsid w:val="003235B4"/>
    <w:rsid w:val="00323922"/>
    <w:rsid w:val="00323D47"/>
    <w:rsid w:val="00323F0D"/>
    <w:rsid w:val="003240C0"/>
    <w:rsid w:val="00324D6A"/>
    <w:rsid w:val="0032567D"/>
    <w:rsid w:val="003257CB"/>
    <w:rsid w:val="0032589A"/>
    <w:rsid w:val="00325DFE"/>
    <w:rsid w:val="00325E81"/>
    <w:rsid w:val="00325EB0"/>
    <w:rsid w:val="00325FD9"/>
    <w:rsid w:val="0032602D"/>
    <w:rsid w:val="0032611D"/>
    <w:rsid w:val="00326123"/>
    <w:rsid w:val="003261C6"/>
    <w:rsid w:val="003261E7"/>
    <w:rsid w:val="0032632B"/>
    <w:rsid w:val="00326596"/>
    <w:rsid w:val="003266C9"/>
    <w:rsid w:val="003266E7"/>
    <w:rsid w:val="00326B84"/>
    <w:rsid w:val="00326D1B"/>
    <w:rsid w:val="00327290"/>
    <w:rsid w:val="0032774C"/>
    <w:rsid w:val="003279D3"/>
    <w:rsid w:val="00327C87"/>
    <w:rsid w:val="00327C9B"/>
    <w:rsid w:val="00327E83"/>
    <w:rsid w:val="00330057"/>
    <w:rsid w:val="003302F1"/>
    <w:rsid w:val="003303F3"/>
    <w:rsid w:val="0033077D"/>
    <w:rsid w:val="003309A7"/>
    <w:rsid w:val="00330D5E"/>
    <w:rsid w:val="00330F36"/>
    <w:rsid w:val="00331518"/>
    <w:rsid w:val="003316B7"/>
    <w:rsid w:val="0033186C"/>
    <w:rsid w:val="003324D7"/>
    <w:rsid w:val="00332638"/>
    <w:rsid w:val="00332B59"/>
    <w:rsid w:val="00332DB3"/>
    <w:rsid w:val="00332DDB"/>
    <w:rsid w:val="003330D4"/>
    <w:rsid w:val="00333461"/>
    <w:rsid w:val="003335C4"/>
    <w:rsid w:val="003337FB"/>
    <w:rsid w:val="00333C2E"/>
    <w:rsid w:val="00333CFA"/>
    <w:rsid w:val="00333DDF"/>
    <w:rsid w:val="00334751"/>
    <w:rsid w:val="00334928"/>
    <w:rsid w:val="0033518F"/>
    <w:rsid w:val="00335305"/>
    <w:rsid w:val="003355AE"/>
    <w:rsid w:val="003359D0"/>
    <w:rsid w:val="003359FB"/>
    <w:rsid w:val="00335B90"/>
    <w:rsid w:val="00335D9C"/>
    <w:rsid w:val="00335FD9"/>
    <w:rsid w:val="00336074"/>
    <w:rsid w:val="003364B0"/>
    <w:rsid w:val="00336562"/>
    <w:rsid w:val="00336742"/>
    <w:rsid w:val="00336831"/>
    <w:rsid w:val="00336895"/>
    <w:rsid w:val="00336A20"/>
    <w:rsid w:val="00336B81"/>
    <w:rsid w:val="00337417"/>
    <w:rsid w:val="0033752C"/>
    <w:rsid w:val="00337732"/>
    <w:rsid w:val="003378D9"/>
    <w:rsid w:val="003378FE"/>
    <w:rsid w:val="0033790D"/>
    <w:rsid w:val="00337C5E"/>
    <w:rsid w:val="00337E18"/>
    <w:rsid w:val="003400BE"/>
    <w:rsid w:val="0034028C"/>
    <w:rsid w:val="003402B0"/>
    <w:rsid w:val="00340860"/>
    <w:rsid w:val="0034095B"/>
    <w:rsid w:val="00340AE9"/>
    <w:rsid w:val="00340B68"/>
    <w:rsid w:val="003417BB"/>
    <w:rsid w:val="00341C8A"/>
    <w:rsid w:val="00342110"/>
    <w:rsid w:val="003421AC"/>
    <w:rsid w:val="00342374"/>
    <w:rsid w:val="0034268D"/>
    <w:rsid w:val="0034291E"/>
    <w:rsid w:val="00342AC7"/>
    <w:rsid w:val="00342C19"/>
    <w:rsid w:val="00343224"/>
    <w:rsid w:val="0034325D"/>
    <w:rsid w:val="003432BE"/>
    <w:rsid w:val="00343320"/>
    <w:rsid w:val="00343CB4"/>
    <w:rsid w:val="00343D32"/>
    <w:rsid w:val="00343F42"/>
    <w:rsid w:val="00343F46"/>
    <w:rsid w:val="003440B9"/>
    <w:rsid w:val="003440BD"/>
    <w:rsid w:val="0034497B"/>
    <w:rsid w:val="003449A5"/>
    <w:rsid w:val="00344D2D"/>
    <w:rsid w:val="00344DA2"/>
    <w:rsid w:val="00344E46"/>
    <w:rsid w:val="00344ECB"/>
    <w:rsid w:val="00344F2B"/>
    <w:rsid w:val="00345288"/>
    <w:rsid w:val="00345342"/>
    <w:rsid w:val="00345483"/>
    <w:rsid w:val="003454C1"/>
    <w:rsid w:val="00345748"/>
    <w:rsid w:val="00345B00"/>
    <w:rsid w:val="00345EBD"/>
    <w:rsid w:val="00345ED5"/>
    <w:rsid w:val="0034602B"/>
    <w:rsid w:val="003461B2"/>
    <w:rsid w:val="0034632F"/>
    <w:rsid w:val="003463AC"/>
    <w:rsid w:val="003465D9"/>
    <w:rsid w:val="003466EC"/>
    <w:rsid w:val="00346C9B"/>
    <w:rsid w:val="00346CFA"/>
    <w:rsid w:val="00346DAA"/>
    <w:rsid w:val="0034715B"/>
    <w:rsid w:val="00347253"/>
    <w:rsid w:val="00347823"/>
    <w:rsid w:val="00347979"/>
    <w:rsid w:val="00347B40"/>
    <w:rsid w:val="00347E92"/>
    <w:rsid w:val="00350101"/>
    <w:rsid w:val="003507C4"/>
    <w:rsid w:val="00350BB9"/>
    <w:rsid w:val="0035104A"/>
    <w:rsid w:val="003511CD"/>
    <w:rsid w:val="00351265"/>
    <w:rsid w:val="00351722"/>
    <w:rsid w:val="0035183E"/>
    <w:rsid w:val="00351B3E"/>
    <w:rsid w:val="00351BC6"/>
    <w:rsid w:val="00351DB3"/>
    <w:rsid w:val="00351EE9"/>
    <w:rsid w:val="00351F47"/>
    <w:rsid w:val="00351F7B"/>
    <w:rsid w:val="0035231F"/>
    <w:rsid w:val="0035256E"/>
    <w:rsid w:val="0035286E"/>
    <w:rsid w:val="00352C3E"/>
    <w:rsid w:val="00352EC9"/>
    <w:rsid w:val="00352FA4"/>
    <w:rsid w:val="00353048"/>
    <w:rsid w:val="00353085"/>
    <w:rsid w:val="003531C8"/>
    <w:rsid w:val="003533C6"/>
    <w:rsid w:val="0035372B"/>
    <w:rsid w:val="003538E6"/>
    <w:rsid w:val="00353BB1"/>
    <w:rsid w:val="00354057"/>
    <w:rsid w:val="0035409B"/>
    <w:rsid w:val="0035412E"/>
    <w:rsid w:val="003543CC"/>
    <w:rsid w:val="0035441A"/>
    <w:rsid w:val="00354927"/>
    <w:rsid w:val="00354E10"/>
    <w:rsid w:val="003550FE"/>
    <w:rsid w:val="00355472"/>
    <w:rsid w:val="003555D7"/>
    <w:rsid w:val="00355836"/>
    <w:rsid w:val="00355856"/>
    <w:rsid w:val="00355905"/>
    <w:rsid w:val="00355938"/>
    <w:rsid w:val="00355970"/>
    <w:rsid w:val="00355B01"/>
    <w:rsid w:val="00355BC7"/>
    <w:rsid w:val="00355C21"/>
    <w:rsid w:val="00355D1D"/>
    <w:rsid w:val="00355D77"/>
    <w:rsid w:val="00355EDA"/>
    <w:rsid w:val="00355F59"/>
    <w:rsid w:val="0035600A"/>
    <w:rsid w:val="00356343"/>
    <w:rsid w:val="00356664"/>
    <w:rsid w:val="00356857"/>
    <w:rsid w:val="003573BC"/>
    <w:rsid w:val="0035753F"/>
    <w:rsid w:val="00357910"/>
    <w:rsid w:val="003600E6"/>
    <w:rsid w:val="00360267"/>
    <w:rsid w:val="00360649"/>
    <w:rsid w:val="00360691"/>
    <w:rsid w:val="003606C8"/>
    <w:rsid w:val="0036081A"/>
    <w:rsid w:val="00360E25"/>
    <w:rsid w:val="00360E3C"/>
    <w:rsid w:val="00360F55"/>
    <w:rsid w:val="003610BC"/>
    <w:rsid w:val="003611D5"/>
    <w:rsid w:val="003615DB"/>
    <w:rsid w:val="0036173B"/>
    <w:rsid w:val="00361B59"/>
    <w:rsid w:val="00361C59"/>
    <w:rsid w:val="00361E49"/>
    <w:rsid w:val="00361F7A"/>
    <w:rsid w:val="00361FDF"/>
    <w:rsid w:val="0036214A"/>
    <w:rsid w:val="003624C6"/>
    <w:rsid w:val="00362663"/>
    <w:rsid w:val="00362804"/>
    <w:rsid w:val="0036283C"/>
    <w:rsid w:val="00362B9D"/>
    <w:rsid w:val="00362BB3"/>
    <w:rsid w:val="00362F36"/>
    <w:rsid w:val="00363265"/>
    <w:rsid w:val="0036342D"/>
    <w:rsid w:val="00363552"/>
    <w:rsid w:val="00363829"/>
    <w:rsid w:val="00363866"/>
    <w:rsid w:val="00363A13"/>
    <w:rsid w:val="00363A21"/>
    <w:rsid w:val="00363BC1"/>
    <w:rsid w:val="00363E06"/>
    <w:rsid w:val="0036442F"/>
    <w:rsid w:val="00364609"/>
    <w:rsid w:val="00364611"/>
    <w:rsid w:val="003647DD"/>
    <w:rsid w:val="00364A9B"/>
    <w:rsid w:val="00364CD1"/>
    <w:rsid w:val="00364D67"/>
    <w:rsid w:val="00365311"/>
    <w:rsid w:val="00365397"/>
    <w:rsid w:val="003653F5"/>
    <w:rsid w:val="00365448"/>
    <w:rsid w:val="0036569E"/>
    <w:rsid w:val="0036587F"/>
    <w:rsid w:val="00365948"/>
    <w:rsid w:val="00365A20"/>
    <w:rsid w:val="00365A23"/>
    <w:rsid w:val="00365B3C"/>
    <w:rsid w:val="00365F75"/>
    <w:rsid w:val="003660DA"/>
    <w:rsid w:val="00366256"/>
    <w:rsid w:val="003665E1"/>
    <w:rsid w:val="0036690A"/>
    <w:rsid w:val="00366E6A"/>
    <w:rsid w:val="00366F0A"/>
    <w:rsid w:val="00367425"/>
    <w:rsid w:val="003674E4"/>
    <w:rsid w:val="00367E11"/>
    <w:rsid w:val="003703B4"/>
    <w:rsid w:val="003707E2"/>
    <w:rsid w:val="00370D82"/>
    <w:rsid w:val="003712EB"/>
    <w:rsid w:val="0037150A"/>
    <w:rsid w:val="0037178A"/>
    <w:rsid w:val="00371F25"/>
    <w:rsid w:val="003721DB"/>
    <w:rsid w:val="003723A2"/>
    <w:rsid w:val="00372451"/>
    <w:rsid w:val="00372478"/>
    <w:rsid w:val="003725AE"/>
    <w:rsid w:val="003727D1"/>
    <w:rsid w:val="00372B27"/>
    <w:rsid w:val="00372BF3"/>
    <w:rsid w:val="00372C66"/>
    <w:rsid w:val="00372EAE"/>
    <w:rsid w:val="00372F6C"/>
    <w:rsid w:val="003731FB"/>
    <w:rsid w:val="003731FE"/>
    <w:rsid w:val="0037330C"/>
    <w:rsid w:val="003735F6"/>
    <w:rsid w:val="003738D9"/>
    <w:rsid w:val="0037393E"/>
    <w:rsid w:val="0037397C"/>
    <w:rsid w:val="00373EFB"/>
    <w:rsid w:val="00374425"/>
    <w:rsid w:val="00374823"/>
    <w:rsid w:val="00374B1B"/>
    <w:rsid w:val="00374FD6"/>
    <w:rsid w:val="0037540A"/>
    <w:rsid w:val="00375A78"/>
    <w:rsid w:val="00375D04"/>
    <w:rsid w:val="00375F9C"/>
    <w:rsid w:val="00376247"/>
    <w:rsid w:val="0037688A"/>
    <w:rsid w:val="0037711F"/>
    <w:rsid w:val="003771A5"/>
    <w:rsid w:val="003773AF"/>
    <w:rsid w:val="003773DB"/>
    <w:rsid w:val="00377B20"/>
    <w:rsid w:val="00377CA8"/>
    <w:rsid w:val="00377CDF"/>
    <w:rsid w:val="00380176"/>
    <w:rsid w:val="00380287"/>
    <w:rsid w:val="003802E9"/>
    <w:rsid w:val="00380B7F"/>
    <w:rsid w:val="00380E74"/>
    <w:rsid w:val="00380EB4"/>
    <w:rsid w:val="0038112A"/>
    <w:rsid w:val="0038128E"/>
    <w:rsid w:val="0038142E"/>
    <w:rsid w:val="003816C4"/>
    <w:rsid w:val="003817C3"/>
    <w:rsid w:val="00381A87"/>
    <w:rsid w:val="00381BFC"/>
    <w:rsid w:val="00381C2D"/>
    <w:rsid w:val="00381C8B"/>
    <w:rsid w:val="00381DA1"/>
    <w:rsid w:val="00382699"/>
    <w:rsid w:val="00382772"/>
    <w:rsid w:val="00382B53"/>
    <w:rsid w:val="00382B57"/>
    <w:rsid w:val="00382D71"/>
    <w:rsid w:val="00383056"/>
    <w:rsid w:val="00383313"/>
    <w:rsid w:val="003835BD"/>
    <w:rsid w:val="003835FA"/>
    <w:rsid w:val="003844CD"/>
    <w:rsid w:val="003844D1"/>
    <w:rsid w:val="00384637"/>
    <w:rsid w:val="00384688"/>
    <w:rsid w:val="00384CFE"/>
    <w:rsid w:val="00384E25"/>
    <w:rsid w:val="00384FE8"/>
    <w:rsid w:val="00385099"/>
    <w:rsid w:val="003852AB"/>
    <w:rsid w:val="0038534D"/>
    <w:rsid w:val="0038578E"/>
    <w:rsid w:val="00385FD4"/>
    <w:rsid w:val="0038615D"/>
    <w:rsid w:val="003861CD"/>
    <w:rsid w:val="00386598"/>
    <w:rsid w:val="0038679B"/>
    <w:rsid w:val="00386944"/>
    <w:rsid w:val="00386C50"/>
    <w:rsid w:val="00386D1C"/>
    <w:rsid w:val="003870EF"/>
    <w:rsid w:val="0038772F"/>
    <w:rsid w:val="003877CD"/>
    <w:rsid w:val="00387A54"/>
    <w:rsid w:val="00387F7C"/>
    <w:rsid w:val="003903C3"/>
    <w:rsid w:val="00390513"/>
    <w:rsid w:val="00390B30"/>
    <w:rsid w:val="00390C62"/>
    <w:rsid w:val="00390C9F"/>
    <w:rsid w:val="003910B9"/>
    <w:rsid w:val="00391213"/>
    <w:rsid w:val="0039123C"/>
    <w:rsid w:val="0039143F"/>
    <w:rsid w:val="003919B8"/>
    <w:rsid w:val="00391CDD"/>
    <w:rsid w:val="00391D58"/>
    <w:rsid w:val="00391D5F"/>
    <w:rsid w:val="0039230D"/>
    <w:rsid w:val="00392313"/>
    <w:rsid w:val="0039232B"/>
    <w:rsid w:val="003924E0"/>
    <w:rsid w:val="00392568"/>
    <w:rsid w:val="00392592"/>
    <w:rsid w:val="00392C34"/>
    <w:rsid w:val="00392C7E"/>
    <w:rsid w:val="003931CE"/>
    <w:rsid w:val="00393348"/>
    <w:rsid w:val="0039356B"/>
    <w:rsid w:val="00393815"/>
    <w:rsid w:val="003939A1"/>
    <w:rsid w:val="00393B1F"/>
    <w:rsid w:val="00393C49"/>
    <w:rsid w:val="00393D76"/>
    <w:rsid w:val="0039407A"/>
    <w:rsid w:val="003940C5"/>
    <w:rsid w:val="0039429E"/>
    <w:rsid w:val="00394346"/>
    <w:rsid w:val="00394E0D"/>
    <w:rsid w:val="00394EA8"/>
    <w:rsid w:val="0039505E"/>
    <w:rsid w:val="0039511F"/>
    <w:rsid w:val="0039516E"/>
    <w:rsid w:val="0039529D"/>
    <w:rsid w:val="00395308"/>
    <w:rsid w:val="0039582B"/>
    <w:rsid w:val="00395898"/>
    <w:rsid w:val="003959CC"/>
    <w:rsid w:val="00395D00"/>
    <w:rsid w:val="00395EE4"/>
    <w:rsid w:val="00396C26"/>
    <w:rsid w:val="00396EAF"/>
    <w:rsid w:val="0039705C"/>
    <w:rsid w:val="0039718E"/>
    <w:rsid w:val="00397362"/>
    <w:rsid w:val="00397602"/>
    <w:rsid w:val="00397684"/>
    <w:rsid w:val="0039790C"/>
    <w:rsid w:val="00397980"/>
    <w:rsid w:val="00397A79"/>
    <w:rsid w:val="003A01A0"/>
    <w:rsid w:val="003A03AC"/>
    <w:rsid w:val="003A0ACB"/>
    <w:rsid w:val="003A0B7F"/>
    <w:rsid w:val="003A0CB9"/>
    <w:rsid w:val="003A0EBC"/>
    <w:rsid w:val="003A1454"/>
    <w:rsid w:val="003A156B"/>
    <w:rsid w:val="003A1652"/>
    <w:rsid w:val="003A1657"/>
    <w:rsid w:val="003A1BD2"/>
    <w:rsid w:val="003A1DA5"/>
    <w:rsid w:val="003A1DCB"/>
    <w:rsid w:val="003A202B"/>
    <w:rsid w:val="003A2323"/>
    <w:rsid w:val="003A262B"/>
    <w:rsid w:val="003A26E1"/>
    <w:rsid w:val="003A2792"/>
    <w:rsid w:val="003A2B9E"/>
    <w:rsid w:val="003A2DE3"/>
    <w:rsid w:val="003A375E"/>
    <w:rsid w:val="003A396D"/>
    <w:rsid w:val="003A3BDA"/>
    <w:rsid w:val="003A3FF4"/>
    <w:rsid w:val="003A4011"/>
    <w:rsid w:val="003A402D"/>
    <w:rsid w:val="003A411F"/>
    <w:rsid w:val="003A4251"/>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2CA"/>
    <w:rsid w:val="003A735C"/>
    <w:rsid w:val="003A7426"/>
    <w:rsid w:val="003A75D8"/>
    <w:rsid w:val="003A7603"/>
    <w:rsid w:val="003A787B"/>
    <w:rsid w:val="003A7BCA"/>
    <w:rsid w:val="003A7EBD"/>
    <w:rsid w:val="003A7F24"/>
    <w:rsid w:val="003B013E"/>
    <w:rsid w:val="003B04F1"/>
    <w:rsid w:val="003B0679"/>
    <w:rsid w:val="003B0CC2"/>
    <w:rsid w:val="003B0E30"/>
    <w:rsid w:val="003B1437"/>
    <w:rsid w:val="003B149E"/>
    <w:rsid w:val="003B1783"/>
    <w:rsid w:val="003B1813"/>
    <w:rsid w:val="003B1AB4"/>
    <w:rsid w:val="003B1BB2"/>
    <w:rsid w:val="003B1D53"/>
    <w:rsid w:val="003B213E"/>
    <w:rsid w:val="003B28A5"/>
    <w:rsid w:val="003B2F65"/>
    <w:rsid w:val="003B31BB"/>
    <w:rsid w:val="003B36F9"/>
    <w:rsid w:val="003B3977"/>
    <w:rsid w:val="003B3CAA"/>
    <w:rsid w:val="003B51B8"/>
    <w:rsid w:val="003B557C"/>
    <w:rsid w:val="003B569D"/>
    <w:rsid w:val="003B590A"/>
    <w:rsid w:val="003B5B52"/>
    <w:rsid w:val="003B5C8C"/>
    <w:rsid w:val="003B6010"/>
    <w:rsid w:val="003B61ED"/>
    <w:rsid w:val="003B62CD"/>
    <w:rsid w:val="003B6499"/>
    <w:rsid w:val="003B6552"/>
    <w:rsid w:val="003B6572"/>
    <w:rsid w:val="003B6CEE"/>
    <w:rsid w:val="003B6D43"/>
    <w:rsid w:val="003B6D8C"/>
    <w:rsid w:val="003B6E03"/>
    <w:rsid w:val="003B6E69"/>
    <w:rsid w:val="003B7455"/>
    <w:rsid w:val="003B75CF"/>
    <w:rsid w:val="003B76AB"/>
    <w:rsid w:val="003B7730"/>
    <w:rsid w:val="003B7C9E"/>
    <w:rsid w:val="003B7D17"/>
    <w:rsid w:val="003C0234"/>
    <w:rsid w:val="003C09FB"/>
    <w:rsid w:val="003C0C68"/>
    <w:rsid w:val="003C0FE1"/>
    <w:rsid w:val="003C123C"/>
    <w:rsid w:val="003C182C"/>
    <w:rsid w:val="003C18A6"/>
    <w:rsid w:val="003C1D9E"/>
    <w:rsid w:val="003C21DE"/>
    <w:rsid w:val="003C2220"/>
    <w:rsid w:val="003C24B9"/>
    <w:rsid w:val="003C25C1"/>
    <w:rsid w:val="003C272B"/>
    <w:rsid w:val="003C28F2"/>
    <w:rsid w:val="003C3267"/>
    <w:rsid w:val="003C39CD"/>
    <w:rsid w:val="003C3D71"/>
    <w:rsid w:val="003C3E1D"/>
    <w:rsid w:val="003C3F11"/>
    <w:rsid w:val="003C44B2"/>
    <w:rsid w:val="003C465E"/>
    <w:rsid w:val="003C4B2F"/>
    <w:rsid w:val="003C4CE4"/>
    <w:rsid w:val="003C4D89"/>
    <w:rsid w:val="003C4E65"/>
    <w:rsid w:val="003C5004"/>
    <w:rsid w:val="003C509E"/>
    <w:rsid w:val="003C5336"/>
    <w:rsid w:val="003C53EB"/>
    <w:rsid w:val="003C570C"/>
    <w:rsid w:val="003C619A"/>
    <w:rsid w:val="003C61C9"/>
    <w:rsid w:val="003C6A7F"/>
    <w:rsid w:val="003C6BCE"/>
    <w:rsid w:val="003C7337"/>
    <w:rsid w:val="003C782F"/>
    <w:rsid w:val="003C7AC1"/>
    <w:rsid w:val="003C7CA7"/>
    <w:rsid w:val="003C7ED7"/>
    <w:rsid w:val="003D019E"/>
    <w:rsid w:val="003D02DE"/>
    <w:rsid w:val="003D0783"/>
    <w:rsid w:val="003D0A0C"/>
    <w:rsid w:val="003D117B"/>
    <w:rsid w:val="003D11C5"/>
    <w:rsid w:val="003D12C9"/>
    <w:rsid w:val="003D1484"/>
    <w:rsid w:val="003D14DA"/>
    <w:rsid w:val="003D158D"/>
    <w:rsid w:val="003D1654"/>
    <w:rsid w:val="003D1656"/>
    <w:rsid w:val="003D19EF"/>
    <w:rsid w:val="003D1DC0"/>
    <w:rsid w:val="003D2149"/>
    <w:rsid w:val="003D22AA"/>
    <w:rsid w:val="003D2438"/>
    <w:rsid w:val="003D2499"/>
    <w:rsid w:val="003D2542"/>
    <w:rsid w:val="003D2888"/>
    <w:rsid w:val="003D2918"/>
    <w:rsid w:val="003D2926"/>
    <w:rsid w:val="003D2943"/>
    <w:rsid w:val="003D2A91"/>
    <w:rsid w:val="003D2D7C"/>
    <w:rsid w:val="003D2DDD"/>
    <w:rsid w:val="003D2EC2"/>
    <w:rsid w:val="003D2F53"/>
    <w:rsid w:val="003D325A"/>
    <w:rsid w:val="003D33EB"/>
    <w:rsid w:val="003D3672"/>
    <w:rsid w:val="003D3B4F"/>
    <w:rsid w:val="003D4356"/>
    <w:rsid w:val="003D43F4"/>
    <w:rsid w:val="003D44F4"/>
    <w:rsid w:val="003D45F8"/>
    <w:rsid w:val="003D4856"/>
    <w:rsid w:val="003D485D"/>
    <w:rsid w:val="003D56D4"/>
    <w:rsid w:val="003D5897"/>
    <w:rsid w:val="003D5AA0"/>
    <w:rsid w:val="003D5B2D"/>
    <w:rsid w:val="003D5C7D"/>
    <w:rsid w:val="003D6054"/>
    <w:rsid w:val="003D62C5"/>
    <w:rsid w:val="003D62FA"/>
    <w:rsid w:val="003D6414"/>
    <w:rsid w:val="003D6E9F"/>
    <w:rsid w:val="003D7272"/>
    <w:rsid w:val="003D7773"/>
    <w:rsid w:val="003D7850"/>
    <w:rsid w:val="003D7978"/>
    <w:rsid w:val="003D7E97"/>
    <w:rsid w:val="003D7F49"/>
    <w:rsid w:val="003E01AC"/>
    <w:rsid w:val="003E0CC0"/>
    <w:rsid w:val="003E0E81"/>
    <w:rsid w:val="003E1192"/>
    <w:rsid w:val="003E11DF"/>
    <w:rsid w:val="003E138E"/>
    <w:rsid w:val="003E1398"/>
    <w:rsid w:val="003E16A6"/>
    <w:rsid w:val="003E16E0"/>
    <w:rsid w:val="003E18BC"/>
    <w:rsid w:val="003E1BCB"/>
    <w:rsid w:val="003E1DAB"/>
    <w:rsid w:val="003E2461"/>
    <w:rsid w:val="003E2551"/>
    <w:rsid w:val="003E2770"/>
    <w:rsid w:val="003E2B0C"/>
    <w:rsid w:val="003E2F9F"/>
    <w:rsid w:val="003E334A"/>
    <w:rsid w:val="003E342D"/>
    <w:rsid w:val="003E34DD"/>
    <w:rsid w:val="003E3849"/>
    <w:rsid w:val="003E384C"/>
    <w:rsid w:val="003E3A52"/>
    <w:rsid w:val="003E3D67"/>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6C73"/>
    <w:rsid w:val="003E7630"/>
    <w:rsid w:val="003E7716"/>
    <w:rsid w:val="003E78C8"/>
    <w:rsid w:val="003E79F0"/>
    <w:rsid w:val="003E79F2"/>
    <w:rsid w:val="003E7C30"/>
    <w:rsid w:val="003E7F8C"/>
    <w:rsid w:val="003E7FF4"/>
    <w:rsid w:val="003F01D8"/>
    <w:rsid w:val="003F0AA0"/>
    <w:rsid w:val="003F0AB9"/>
    <w:rsid w:val="003F0C85"/>
    <w:rsid w:val="003F1327"/>
    <w:rsid w:val="003F1988"/>
    <w:rsid w:val="003F1B04"/>
    <w:rsid w:val="003F1C20"/>
    <w:rsid w:val="003F1DB6"/>
    <w:rsid w:val="003F1F48"/>
    <w:rsid w:val="003F20BB"/>
    <w:rsid w:val="003F29E3"/>
    <w:rsid w:val="003F2BA0"/>
    <w:rsid w:val="003F2BAF"/>
    <w:rsid w:val="003F2C94"/>
    <w:rsid w:val="003F2E15"/>
    <w:rsid w:val="003F31BC"/>
    <w:rsid w:val="003F3219"/>
    <w:rsid w:val="003F33E9"/>
    <w:rsid w:val="003F34A7"/>
    <w:rsid w:val="003F3801"/>
    <w:rsid w:val="003F393B"/>
    <w:rsid w:val="003F39F5"/>
    <w:rsid w:val="003F3B52"/>
    <w:rsid w:val="003F3CD7"/>
    <w:rsid w:val="003F3E22"/>
    <w:rsid w:val="003F3F98"/>
    <w:rsid w:val="003F43E2"/>
    <w:rsid w:val="003F465A"/>
    <w:rsid w:val="003F4802"/>
    <w:rsid w:val="003F48F7"/>
    <w:rsid w:val="003F49CE"/>
    <w:rsid w:val="003F4EC5"/>
    <w:rsid w:val="003F50C7"/>
    <w:rsid w:val="003F53CD"/>
    <w:rsid w:val="003F5471"/>
    <w:rsid w:val="003F56D4"/>
    <w:rsid w:val="003F5A2F"/>
    <w:rsid w:val="003F5A67"/>
    <w:rsid w:val="003F5B55"/>
    <w:rsid w:val="003F5C0C"/>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2EF"/>
    <w:rsid w:val="0040056B"/>
    <w:rsid w:val="0040056D"/>
    <w:rsid w:val="004006A7"/>
    <w:rsid w:val="00400744"/>
    <w:rsid w:val="00400A3E"/>
    <w:rsid w:val="00400AA4"/>
    <w:rsid w:val="00400C31"/>
    <w:rsid w:val="00400D87"/>
    <w:rsid w:val="00400DAC"/>
    <w:rsid w:val="0040157B"/>
    <w:rsid w:val="0040186C"/>
    <w:rsid w:val="00401ACB"/>
    <w:rsid w:val="00401E14"/>
    <w:rsid w:val="0040203E"/>
    <w:rsid w:val="0040273B"/>
    <w:rsid w:val="00402793"/>
    <w:rsid w:val="00402B0C"/>
    <w:rsid w:val="00402B47"/>
    <w:rsid w:val="00402E00"/>
    <w:rsid w:val="0040300E"/>
    <w:rsid w:val="00403025"/>
    <w:rsid w:val="004033D3"/>
    <w:rsid w:val="004035D5"/>
    <w:rsid w:val="00403696"/>
    <w:rsid w:val="004036B4"/>
    <w:rsid w:val="00403918"/>
    <w:rsid w:val="00403A7D"/>
    <w:rsid w:val="00403D32"/>
    <w:rsid w:val="00403D6F"/>
    <w:rsid w:val="00404179"/>
    <w:rsid w:val="00404287"/>
    <w:rsid w:val="004048AE"/>
    <w:rsid w:val="00404D63"/>
    <w:rsid w:val="00405642"/>
    <w:rsid w:val="0040566D"/>
    <w:rsid w:val="004058B4"/>
    <w:rsid w:val="0040594D"/>
    <w:rsid w:val="00405E3B"/>
    <w:rsid w:val="00405EDD"/>
    <w:rsid w:val="004068CF"/>
    <w:rsid w:val="00406A66"/>
    <w:rsid w:val="00406C82"/>
    <w:rsid w:val="00406D07"/>
    <w:rsid w:val="004071E5"/>
    <w:rsid w:val="0040734D"/>
    <w:rsid w:val="004074AB"/>
    <w:rsid w:val="004078E6"/>
    <w:rsid w:val="00407B38"/>
    <w:rsid w:val="00407CAB"/>
    <w:rsid w:val="0041036E"/>
    <w:rsid w:val="00410898"/>
    <w:rsid w:val="00410D45"/>
    <w:rsid w:val="00410DD5"/>
    <w:rsid w:val="0041126A"/>
    <w:rsid w:val="00411CA0"/>
    <w:rsid w:val="00411EAB"/>
    <w:rsid w:val="00411EC4"/>
    <w:rsid w:val="004128E9"/>
    <w:rsid w:val="00412A5D"/>
    <w:rsid w:val="00412AA0"/>
    <w:rsid w:val="00412CE7"/>
    <w:rsid w:val="00413096"/>
    <w:rsid w:val="0041314F"/>
    <w:rsid w:val="0041344F"/>
    <w:rsid w:val="004136B6"/>
    <w:rsid w:val="004136C8"/>
    <w:rsid w:val="004137AE"/>
    <w:rsid w:val="00413811"/>
    <w:rsid w:val="00413B22"/>
    <w:rsid w:val="00413DAD"/>
    <w:rsid w:val="00413DF1"/>
    <w:rsid w:val="00413E9E"/>
    <w:rsid w:val="004143FC"/>
    <w:rsid w:val="004149AC"/>
    <w:rsid w:val="00414A8B"/>
    <w:rsid w:val="00414AF6"/>
    <w:rsid w:val="00414CFC"/>
    <w:rsid w:val="00414D76"/>
    <w:rsid w:val="00414E85"/>
    <w:rsid w:val="0041543D"/>
    <w:rsid w:val="004154C1"/>
    <w:rsid w:val="00415B0E"/>
    <w:rsid w:val="00415DAE"/>
    <w:rsid w:val="00415E2B"/>
    <w:rsid w:val="004161C9"/>
    <w:rsid w:val="00416569"/>
    <w:rsid w:val="00416FAF"/>
    <w:rsid w:val="00417AAE"/>
    <w:rsid w:val="00417BE3"/>
    <w:rsid w:val="00417FBC"/>
    <w:rsid w:val="004200C3"/>
    <w:rsid w:val="004205DD"/>
    <w:rsid w:val="004209B9"/>
    <w:rsid w:val="00420A0F"/>
    <w:rsid w:val="00420C4F"/>
    <w:rsid w:val="00420DD7"/>
    <w:rsid w:val="00420E49"/>
    <w:rsid w:val="00421071"/>
    <w:rsid w:val="0042127B"/>
    <w:rsid w:val="004213CE"/>
    <w:rsid w:val="00421F83"/>
    <w:rsid w:val="0042225C"/>
    <w:rsid w:val="004223DF"/>
    <w:rsid w:val="00422A68"/>
    <w:rsid w:val="00422B27"/>
    <w:rsid w:val="00422B2D"/>
    <w:rsid w:val="00422F5E"/>
    <w:rsid w:val="00423437"/>
    <w:rsid w:val="00423795"/>
    <w:rsid w:val="00423D1D"/>
    <w:rsid w:val="004242F7"/>
    <w:rsid w:val="0042471D"/>
    <w:rsid w:val="004248EE"/>
    <w:rsid w:val="00424AB6"/>
    <w:rsid w:val="00424CC1"/>
    <w:rsid w:val="00424D22"/>
    <w:rsid w:val="00424E97"/>
    <w:rsid w:val="00424F41"/>
    <w:rsid w:val="00425393"/>
    <w:rsid w:val="004256ED"/>
    <w:rsid w:val="00425706"/>
    <w:rsid w:val="0042596C"/>
    <w:rsid w:val="0042597F"/>
    <w:rsid w:val="004259D0"/>
    <w:rsid w:val="00425B31"/>
    <w:rsid w:val="00425BCC"/>
    <w:rsid w:val="00425BDB"/>
    <w:rsid w:val="00425DD1"/>
    <w:rsid w:val="00425E4D"/>
    <w:rsid w:val="004263AC"/>
    <w:rsid w:val="004265FF"/>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8B3"/>
    <w:rsid w:val="00430AA9"/>
    <w:rsid w:val="00430C98"/>
    <w:rsid w:val="00430FA3"/>
    <w:rsid w:val="004310DF"/>
    <w:rsid w:val="00431338"/>
    <w:rsid w:val="004314B3"/>
    <w:rsid w:val="0043188F"/>
    <w:rsid w:val="004319E4"/>
    <w:rsid w:val="00431C9B"/>
    <w:rsid w:val="00431CAB"/>
    <w:rsid w:val="00431D36"/>
    <w:rsid w:val="004321F9"/>
    <w:rsid w:val="0043224A"/>
    <w:rsid w:val="004324C0"/>
    <w:rsid w:val="004326B8"/>
    <w:rsid w:val="00432F37"/>
    <w:rsid w:val="00432F87"/>
    <w:rsid w:val="0043303D"/>
    <w:rsid w:val="00433186"/>
    <w:rsid w:val="004335EF"/>
    <w:rsid w:val="004335FB"/>
    <w:rsid w:val="00433E00"/>
    <w:rsid w:val="00433E17"/>
    <w:rsid w:val="00434500"/>
    <w:rsid w:val="004346A6"/>
    <w:rsid w:val="004348BC"/>
    <w:rsid w:val="004348BF"/>
    <w:rsid w:val="00434A71"/>
    <w:rsid w:val="00434B0D"/>
    <w:rsid w:val="00434DC9"/>
    <w:rsid w:val="00434E9F"/>
    <w:rsid w:val="00435030"/>
    <w:rsid w:val="004351D5"/>
    <w:rsid w:val="0043598F"/>
    <w:rsid w:val="004359CB"/>
    <w:rsid w:val="00435BF4"/>
    <w:rsid w:val="00435BFB"/>
    <w:rsid w:val="00435C1C"/>
    <w:rsid w:val="00435CC7"/>
    <w:rsid w:val="00435F5E"/>
    <w:rsid w:val="00435FBE"/>
    <w:rsid w:val="0043607F"/>
    <w:rsid w:val="0043642A"/>
    <w:rsid w:val="00437185"/>
    <w:rsid w:val="0043754C"/>
    <w:rsid w:val="004376F5"/>
    <w:rsid w:val="00437A7D"/>
    <w:rsid w:val="00437C17"/>
    <w:rsid w:val="00437CE5"/>
    <w:rsid w:val="00437F16"/>
    <w:rsid w:val="00440EB3"/>
    <w:rsid w:val="004410CA"/>
    <w:rsid w:val="004413F4"/>
    <w:rsid w:val="004415C7"/>
    <w:rsid w:val="004418B6"/>
    <w:rsid w:val="004418F2"/>
    <w:rsid w:val="004419E7"/>
    <w:rsid w:val="00441D12"/>
    <w:rsid w:val="00441D2B"/>
    <w:rsid w:val="00442093"/>
    <w:rsid w:val="004423D1"/>
    <w:rsid w:val="00442400"/>
    <w:rsid w:val="004429EB"/>
    <w:rsid w:val="00442C2B"/>
    <w:rsid w:val="00442C36"/>
    <w:rsid w:val="00442D70"/>
    <w:rsid w:val="00442D79"/>
    <w:rsid w:val="00442E88"/>
    <w:rsid w:val="00442F45"/>
    <w:rsid w:val="00442F63"/>
    <w:rsid w:val="00443041"/>
    <w:rsid w:val="00443190"/>
    <w:rsid w:val="004437FC"/>
    <w:rsid w:val="004439D5"/>
    <w:rsid w:val="00444035"/>
    <w:rsid w:val="0044435E"/>
    <w:rsid w:val="00444530"/>
    <w:rsid w:val="0044489A"/>
    <w:rsid w:val="00444904"/>
    <w:rsid w:val="00444D80"/>
    <w:rsid w:val="00444F2C"/>
    <w:rsid w:val="004453A6"/>
    <w:rsid w:val="00445702"/>
    <w:rsid w:val="00445AA0"/>
    <w:rsid w:val="00445B66"/>
    <w:rsid w:val="00445BA4"/>
    <w:rsid w:val="00446295"/>
    <w:rsid w:val="0044634E"/>
    <w:rsid w:val="004463B0"/>
    <w:rsid w:val="00446415"/>
    <w:rsid w:val="004465AD"/>
    <w:rsid w:val="00446680"/>
    <w:rsid w:val="0044682D"/>
    <w:rsid w:val="00446870"/>
    <w:rsid w:val="0044701D"/>
    <w:rsid w:val="004470C6"/>
    <w:rsid w:val="004475A3"/>
    <w:rsid w:val="00450175"/>
    <w:rsid w:val="00450317"/>
    <w:rsid w:val="004503D7"/>
    <w:rsid w:val="004504BB"/>
    <w:rsid w:val="0045054F"/>
    <w:rsid w:val="004507BE"/>
    <w:rsid w:val="00451051"/>
    <w:rsid w:val="00451226"/>
    <w:rsid w:val="00451256"/>
    <w:rsid w:val="004517C8"/>
    <w:rsid w:val="00452261"/>
    <w:rsid w:val="004522B2"/>
    <w:rsid w:val="0045235D"/>
    <w:rsid w:val="00452567"/>
    <w:rsid w:val="0045285C"/>
    <w:rsid w:val="0045293D"/>
    <w:rsid w:val="0045326E"/>
    <w:rsid w:val="0045331B"/>
    <w:rsid w:val="0045390E"/>
    <w:rsid w:val="004539CF"/>
    <w:rsid w:val="00453C54"/>
    <w:rsid w:val="00454220"/>
    <w:rsid w:val="0045423A"/>
    <w:rsid w:val="0045434B"/>
    <w:rsid w:val="0045474F"/>
    <w:rsid w:val="004547B0"/>
    <w:rsid w:val="00454937"/>
    <w:rsid w:val="00454949"/>
    <w:rsid w:val="00454A6C"/>
    <w:rsid w:val="00454A8A"/>
    <w:rsid w:val="00455111"/>
    <w:rsid w:val="0045545C"/>
    <w:rsid w:val="00455793"/>
    <w:rsid w:val="00455891"/>
    <w:rsid w:val="004558B4"/>
    <w:rsid w:val="004559EC"/>
    <w:rsid w:val="00455E86"/>
    <w:rsid w:val="004560FA"/>
    <w:rsid w:val="00456298"/>
    <w:rsid w:val="004564AE"/>
    <w:rsid w:val="004565B0"/>
    <w:rsid w:val="00456D4F"/>
    <w:rsid w:val="00456D87"/>
    <w:rsid w:val="00456E53"/>
    <w:rsid w:val="00456F00"/>
    <w:rsid w:val="00456F61"/>
    <w:rsid w:val="00457080"/>
    <w:rsid w:val="00457265"/>
    <w:rsid w:val="00457999"/>
    <w:rsid w:val="00457A4F"/>
    <w:rsid w:val="00457C8B"/>
    <w:rsid w:val="00457D5B"/>
    <w:rsid w:val="004600BB"/>
    <w:rsid w:val="00460281"/>
    <w:rsid w:val="004602B6"/>
    <w:rsid w:val="004602B8"/>
    <w:rsid w:val="004602E9"/>
    <w:rsid w:val="004608D3"/>
    <w:rsid w:val="004609E5"/>
    <w:rsid w:val="004609F0"/>
    <w:rsid w:val="00460A6D"/>
    <w:rsid w:val="00460EF4"/>
    <w:rsid w:val="0046165B"/>
    <w:rsid w:val="00461668"/>
    <w:rsid w:val="00461961"/>
    <w:rsid w:val="00461F26"/>
    <w:rsid w:val="00462BCE"/>
    <w:rsid w:val="00462D90"/>
    <w:rsid w:val="00462E23"/>
    <w:rsid w:val="004630AB"/>
    <w:rsid w:val="004631E6"/>
    <w:rsid w:val="00463316"/>
    <w:rsid w:val="004633AD"/>
    <w:rsid w:val="00463500"/>
    <w:rsid w:val="00463692"/>
    <w:rsid w:val="00463A10"/>
    <w:rsid w:val="00463A16"/>
    <w:rsid w:val="00463AF1"/>
    <w:rsid w:val="00463C61"/>
    <w:rsid w:val="00463FE4"/>
    <w:rsid w:val="00464083"/>
    <w:rsid w:val="0046409A"/>
    <w:rsid w:val="0046429F"/>
    <w:rsid w:val="0046435B"/>
    <w:rsid w:val="004646C3"/>
    <w:rsid w:val="0046474A"/>
    <w:rsid w:val="00464BB2"/>
    <w:rsid w:val="00464C7A"/>
    <w:rsid w:val="00464DBE"/>
    <w:rsid w:val="00465314"/>
    <w:rsid w:val="00465599"/>
    <w:rsid w:val="0046567A"/>
    <w:rsid w:val="00465C33"/>
    <w:rsid w:val="00465E8A"/>
    <w:rsid w:val="00466693"/>
    <w:rsid w:val="004669B8"/>
    <w:rsid w:val="00466C97"/>
    <w:rsid w:val="004673E1"/>
    <w:rsid w:val="004677C4"/>
    <w:rsid w:val="00467A8D"/>
    <w:rsid w:val="00467DE4"/>
    <w:rsid w:val="00467F01"/>
    <w:rsid w:val="00467FD6"/>
    <w:rsid w:val="004701D3"/>
    <w:rsid w:val="004705AD"/>
    <w:rsid w:val="00470797"/>
    <w:rsid w:val="00470954"/>
    <w:rsid w:val="004709B8"/>
    <w:rsid w:val="00470A87"/>
    <w:rsid w:val="00470AAD"/>
    <w:rsid w:val="00470C13"/>
    <w:rsid w:val="00471059"/>
    <w:rsid w:val="00471505"/>
    <w:rsid w:val="0047165B"/>
    <w:rsid w:val="004717AD"/>
    <w:rsid w:val="004717B9"/>
    <w:rsid w:val="00471EB9"/>
    <w:rsid w:val="00471F3F"/>
    <w:rsid w:val="004720AF"/>
    <w:rsid w:val="0047237D"/>
    <w:rsid w:val="004724C4"/>
    <w:rsid w:val="0047295A"/>
    <w:rsid w:val="00472A77"/>
    <w:rsid w:val="004733E5"/>
    <w:rsid w:val="00473930"/>
    <w:rsid w:val="004739CC"/>
    <w:rsid w:val="004739E3"/>
    <w:rsid w:val="00473AE0"/>
    <w:rsid w:val="00473B07"/>
    <w:rsid w:val="00473B1A"/>
    <w:rsid w:val="00473DAB"/>
    <w:rsid w:val="00473E69"/>
    <w:rsid w:val="00473FEF"/>
    <w:rsid w:val="00474161"/>
    <w:rsid w:val="00474346"/>
    <w:rsid w:val="004747B4"/>
    <w:rsid w:val="00474902"/>
    <w:rsid w:val="00474956"/>
    <w:rsid w:val="00474D87"/>
    <w:rsid w:val="004750DE"/>
    <w:rsid w:val="00475124"/>
    <w:rsid w:val="0047532B"/>
    <w:rsid w:val="00475349"/>
    <w:rsid w:val="0047544D"/>
    <w:rsid w:val="004757CC"/>
    <w:rsid w:val="00475ADB"/>
    <w:rsid w:val="00475B73"/>
    <w:rsid w:val="00475E8E"/>
    <w:rsid w:val="00475FFC"/>
    <w:rsid w:val="004761EC"/>
    <w:rsid w:val="00476319"/>
    <w:rsid w:val="004771D3"/>
    <w:rsid w:val="004776D9"/>
    <w:rsid w:val="00477802"/>
    <w:rsid w:val="004779CD"/>
    <w:rsid w:val="00477ACA"/>
    <w:rsid w:val="00477BC1"/>
    <w:rsid w:val="0048067A"/>
    <w:rsid w:val="00480720"/>
    <w:rsid w:val="004808F4"/>
    <w:rsid w:val="00480AA1"/>
    <w:rsid w:val="00480BFA"/>
    <w:rsid w:val="00480DF0"/>
    <w:rsid w:val="00481119"/>
    <w:rsid w:val="0048122D"/>
    <w:rsid w:val="004813BA"/>
    <w:rsid w:val="0048152B"/>
    <w:rsid w:val="004818EC"/>
    <w:rsid w:val="00481ABE"/>
    <w:rsid w:val="00481CE2"/>
    <w:rsid w:val="00481EC0"/>
    <w:rsid w:val="00482AA0"/>
    <w:rsid w:val="00483083"/>
    <w:rsid w:val="0048314E"/>
    <w:rsid w:val="00483320"/>
    <w:rsid w:val="004833A7"/>
    <w:rsid w:val="00483552"/>
    <w:rsid w:val="00483752"/>
    <w:rsid w:val="004837A8"/>
    <w:rsid w:val="0048385B"/>
    <w:rsid w:val="00483A63"/>
    <w:rsid w:val="00483CBD"/>
    <w:rsid w:val="00484109"/>
    <w:rsid w:val="00484197"/>
    <w:rsid w:val="004842A7"/>
    <w:rsid w:val="00484321"/>
    <w:rsid w:val="00484506"/>
    <w:rsid w:val="004845FE"/>
    <w:rsid w:val="00484CF9"/>
    <w:rsid w:val="00484E6D"/>
    <w:rsid w:val="00484F97"/>
    <w:rsid w:val="00485346"/>
    <w:rsid w:val="004853F1"/>
    <w:rsid w:val="0048565C"/>
    <w:rsid w:val="0048595A"/>
    <w:rsid w:val="00485A73"/>
    <w:rsid w:val="00485AED"/>
    <w:rsid w:val="00485F31"/>
    <w:rsid w:val="00486559"/>
    <w:rsid w:val="004866B4"/>
    <w:rsid w:val="0048683F"/>
    <w:rsid w:val="004868C2"/>
    <w:rsid w:val="00486923"/>
    <w:rsid w:val="004869E9"/>
    <w:rsid w:val="00486C1D"/>
    <w:rsid w:val="00486E0F"/>
    <w:rsid w:val="00487BDE"/>
    <w:rsid w:val="00487CB4"/>
    <w:rsid w:val="00487F35"/>
    <w:rsid w:val="004900BE"/>
    <w:rsid w:val="00490167"/>
    <w:rsid w:val="0049034B"/>
    <w:rsid w:val="004904D4"/>
    <w:rsid w:val="0049065B"/>
    <w:rsid w:val="004906E1"/>
    <w:rsid w:val="0049084A"/>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908"/>
    <w:rsid w:val="00492C31"/>
    <w:rsid w:val="00492F8A"/>
    <w:rsid w:val="0049307B"/>
    <w:rsid w:val="00493624"/>
    <w:rsid w:val="00493A02"/>
    <w:rsid w:val="00493A9B"/>
    <w:rsid w:val="00493C2C"/>
    <w:rsid w:val="00493DB3"/>
    <w:rsid w:val="0049413E"/>
    <w:rsid w:val="004941D1"/>
    <w:rsid w:val="00494249"/>
    <w:rsid w:val="004943C0"/>
    <w:rsid w:val="00494422"/>
    <w:rsid w:val="00494458"/>
    <w:rsid w:val="0049449C"/>
    <w:rsid w:val="004945E1"/>
    <w:rsid w:val="004948B0"/>
    <w:rsid w:val="00494A0D"/>
    <w:rsid w:val="00494BFE"/>
    <w:rsid w:val="00494DCA"/>
    <w:rsid w:val="00494E15"/>
    <w:rsid w:val="00494E5F"/>
    <w:rsid w:val="00494F8B"/>
    <w:rsid w:val="004952B2"/>
    <w:rsid w:val="004953BB"/>
    <w:rsid w:val="00495421"/>
    <w:rsid w:val="00495448"/>
    <w:rsid w:val="004958A0"/>
    <w:rsid w:val="00495934"/>
    <w:rsid w:val="00495976"/>
    <w:rsid w:val="00495B70"/>
    <w:rsid w:val="00495FE8"/>
    <w:rsid w:val="00496313"/>
    <w:rsid w:val="00496656"/>
    <w:rsid w:val="0049676F"/>
    <w:rsid w:val="004969CE"/>
    <w:rsid w:val="004973C4"/>
    <w:rsid w:val="0049759D"/>
    <w:rsid w:val="0049776D"/>
    <w:rsid w:val="004978A4"/>
    <w:rsid w:val="004A01C1"/>
    <w:rsid w:val="004A051A"/>
    <w:rsid w:val="004A05D2"/>
    <w:rsid w:val="004A061C"/>
    <w:rsid w:val="004A0AC2"/>
    <w:rsid w:val="004A150D"/>
    <w:rsid w:val="004A1629"/>
    <w:rsid w:val="004A191C"/>
    <w:rsid w:val="004A1C13"/>
    <w:rsid w:val="004A1D7C"/>
    <w:rsid w:val="004A1E52"/>
    <w:rsid w:val="004A2399"/>
    <w:rsid w:val="004A2413"/>
    <w:rsid w:val="004A24EF"/>
    <w:rsid w:val="004A2673"/>
    <w:rsid w:val="004A27FF"/>
    <w:rsid w:val="004A284E"/>
    <w:rsid w:val="004A2853"/>
    <w:rsid w:val="004A2C39"/>
    <w:rsid w:val="004A2CA4"/>
    <w:rsid w:val="004A2CFC"/>
    <w:rsid w:val="004A2DA3"/>
    <w:rsid w:val="004A3809"/>
    <w:rsid w:val="004A3B67"/>
    <w:rsid w:val="004A3E5D"/>
    <w:rsid w:val="004A3E60"/>
    <w:rsid w:val="004A3FF5"/>
    <w:rsid w:val="004A40C6"/>
    <w:rsid w:val="004A41B4"/>
    <w:rsid w:val="004A41EB"/>
    <w:rsid w:val="004A44F8"/>
    <w:rsid w:val="004A4E75"/>
    <w:rsid w:val="004A4F98"/>
    <w:rsid w:val="004A51FC"/>
    <w:rsid w:val="004A5363"/>
    <w:rsid w:val="004A53B4"/>
    <w:rsid w:val="004A5838"/>
    <w:rsid w:val="004A5863"/>
    <w:rsid w:val="004A5DE9"/>
    <w:rsid w:val="004A6524"/>
    <w:rsid w:val="004A6670"/>
    <w:rsid w:val="004A6ADD"/>
    <w:rsid w:val="004A736A"/>
    <w:rsid w:val="004A73D0"/>
    <w:rsid w:val="004A7617"/>
    <w:rsid w:val="004A794F"/>
    <w:rsid w:val="004A7AA0"/>
    <w:rsid w:val="004B008E"/>
    <w:rsid w:val="004B01C3"/>
    <w:rsid w:val="004B053F"/>
    <w:rsid w:val="004B0ED5"/>
    <w:rsid w:val="004B0EEA"/>
    <w:rsid w:val="004B1008"/>
    <w:rsid w:val="004B1244"/>
    <w:rsid w:val="004B1377"/>
    <w:rsid w:val="004B13FE"/>
    <w:rsid w:val="004B1C95"/>
    <w:rsid w:val="004B1F66"/>
    <w:rsid w:val="004B1FE6"/>
    <w:rsid w:val="004B22AE"/>
    <w:rsid w:val="004B2409"/>
    <w:rsid w:val="004B246C"/>
    <w:rsid w:val="004B296B"/>
    <w:rsid w:val="004B2B03"/>
    <w:rsid w:val="004B2B70"/>
    <w:rsid w:val="004B2F60"/>
    <w:rsid w:val="004B30D6"/>
    <w:rsid w:val="004B3124"/>
    <w:rsid w:val="004B31D0"/>
    <w:rsid w:val="004B3B38"/>
    <w:rsid w:val="004B3B44"/>
    <w:rsid w:val="004B4069"/>
    <w:rsid w:val="004B40C0"/>
    <w:rsid w:val="004B4533"/>
    <w:rsid w:val="004B4B62"/>
    <w:rsid w:val="004B4D09"/>
    <w:rsid w:val="004B5093"/>
    <w:rsid w:val="004B5312"/>
    <w:rsid w:val="004B58C8"/>
    <w:rsid w:val="004B5AE0"/>
    <w:rsid w:val="004B5B78"/>
    <w:rsid w:val="004B5D95"/>
    <w:rsid w:val="004B61F4"/>
    <w:rsid w:val="004B7CA5"/>
    <w:rsid w:val="004B7CBD"/>
    <w:rsid w:val="004B7D74"/>
    <w:rsid w:val="004B7E03"/>
    <w:rsid w:val="004C002F"/>
    <w:rsid w:val="004C00B9"/>
    <w:rsid w:val="004C015A"/>
    <w:rsid w:val="004C036D"/>
    <w:rsid w:val="004C03D6"/>
    <w:rsid w:val="004C05F8"/>
    <w:rsid w:val="004C066C"/>
    <w:rsid w:val="004C083C"/>
    <w:rsid w:val="004C0A9B"/>
    <w:rsid w:val="004C0FA4"/>
    <w:rsid w:val="004C12AA"/>
    <w:rsid w:val="004C1A60"/>
    <w:rsid w:val="004C1BD2"/>
    <w:rsid w:val="004C1C2C"/>
    <w:rsid w:val="004C1DC7"/>
    <w:rsid w:val="004C219D"/>
    <w:rsid w:val="004C23C5"/>
    <w:rsid w:val="004C270C"/>
    <w:rsid w:val="004C2B4A"/>
    <w:rsid w:val="004C2B83"/>
    <w:rsid w:val="004C30D3"/>
    <w:rsid w:val="004C31BA"/>
    <w:rsid w:val="004C31F3"/>
    <w:rsid w:val="004C32EB"/>
    <w:rsid w:val="004C3470"/>
    <w:rsid w:val="004C34DF"/>
    <w:rsid w:val="004C3C3B"/>
    <w:rsid w:val="004C3E53"/>
    <w:rsid w:val="004C40CC"/>
    <w:rsid w:val="004C40E2"/>
    <w:rsid w:val="004C413F"/>
    <w:rsid w:val="004C4EA2"/>
    <w:rsid w:val="004C52AB"/>
    <w:rsid w:val="004C55A1"/>
    <w:rsid w:val="004C5872"/>
    <w:rsid w:val="004C5887"/>
    <w:rsid w:val="004C598E"/>
    <w:rsid w:val="004C59BC"/>
    <w:rsid w:val="004C6243"/>
    <w:rsid w:val="004C69EC"/>
    <w:rsid w:val="004C69F7"/>
    <w:rsid w:val="004C6D16"/>
    <w:rsid w:val="004C6D62"/>
    <w:rsid w:val="004C73E2"/>
    <w:rsid w:val="004C7421"/>
    <w:rsid w:val="004C7570"/>
    <w:rsid w:val="004C790A"/>
    <w:rsid w:val="004C7A62"/>
    <w:rsid w:val="004C7C29"/>
    <w:rsid w:val="004C7C5D"/>
    <w:rsid w:val="004C7E29"/>
    <w:rsid w:val="004D0083"/>
    <w:rsid w:val="004D01B6"/>
    <w:rsid w:val="004D036A"/>
    <w:rsid w:val="004D0C45"/>
    <w:rsid w:val="004D0DCB"/>
    <w:rsid w:val="004D0F2F"/>
    <w:rsid w:val="004D10F7"/>
    <w:rsid w:val="004D1601"/>
    <w:rsid w:val="004D1653"/>
    <w:rsid w:val="004D181F"/>
    <w:rsid w:val="004D1D45"/>
    <w:rsid w:val="004D1D7A"/>
    <w:rsid w:val="004D1DB0"/>
    <w:rsid w:val="004D20D4"/>
    <w:rsid w:val="004D23F8"/>
    <w:rsid w:val="004D282B"/>
    <w:rsid w:val="004D2EA9"/>
    <w:rsid w:val="004D30E2"/>
    <w:rsid w:val="004D313E"/>
    <w:rsid w:val="004D3459"/>
    <w:rsid w:val="004D3BFA"/>
    <w:rsid w:val="004D4077"/>
    <w:rsid w:val="004D4207"/>
    <w:rsid w:val="004D454A"/>
    <w:rsid w:val="004D4754"/>
    <w:rsid w:val="004D49B8"/>
    <w:rsid w:val="004D4B1A"/>
    <w:rsid w:val="004D4D32"/>
    <w:rsid w:val="004D4E62"/>
    <w:rsid w:val="004D51FE"/>
    <w:rsid w:val="004D5215"/>
    <w:rsid w:val="004D581D"/>
    <w:rsid w:val="004D597A"/>
    <w:rsid w:val="004D5ABB"/>
    <w:rsid w:val="004D5CC2"/>
    <w:rsid w:val="004D6010"/>
    <w:rsid w:val="004D62A3"/>
    <w:rsid w:val="004D6300"/>
    <w:rsid w:val="004D6366"/>
    <w:rsid w:val="004D6787"/>
    <w:rsid w:val="004D6844"/>
    <w:rsid w:val="004D6892"/>
    <w:rsid w:val="004D69B7"/>
    <w:rsid w:val="004D6A49"/>
    <w:rsid w:val="004D6A77"/>
    <w:rsid w:val="004D6ED7"/>
    <w:rsid w:val="004D73AB"/>
    <w:rsid w:val="004D76B4"/>
    <w:rsid w:val="004D79FB"/>
    <w:rsid w:val="004D7BE2"/>
    <w:rsid w:val="004D7CB9"/>
    <w:rsid w:val="004E0231"/>
    <w:rsid w:val="004E0261"/>
    <w:rsid w:val="004E04A6"/>
    <w:rsid w:val="004E062B"/>
    <w:rsid w:val="004E0660"/>
    <w:rsid w:val="004E093E"/>
    <w:rsid w:val="004E0BF7"/>
    <w:rsid w:val="004E0D20"/>
    <w:rsid w:val="004E0D3C"/>
    <w:rsid w:val="004E0FBE"/>
    <w:rsid w:val="004E0FF1"/>
    <w:rsid w:val="004E154C"/>
    <w:rsid w:val="004E1666"/>
    <w:rsid w:val="004E1861"/>
    <w:rsid w:val="004E1C77"/>
    <w:rsid w:val="004E1C86"/>
    <w:rsid w:val="004E1D94"/>
    <w:rsid w:val="004E1FCD"/>
    <w:rsid w:val="004E2250"/>
    <w:rsid w:val="004E2306"/>
    <w:rsid w:val="004E2868"/>
    <w:rsid w:val="004E2BDF"/>
    <w:rsid w:val="004E357B"/>
    <w:rsid w:val="004E373E"/>
    <w:rsid w:val="004E3753"/>
    <w:rsid w:val="004E37C2"/>
    <w:rsid w:val="004E3D20"/>
    <w:rsid w:val="004E4137"/>
    <w:rsid w:val="004E4320"/>
    <w:rsid w:val="004E451E"/>
    <w:rsid w:val="004E452B"/>
    <w:rsid w:val="004E4845"/>
    <w:rsid w:val="004E491C"/>
    <w:rsid w:val="004E4B37"/>
    <w:rsid w:val="004E4C76"/>
    <w:rsid w:val="004E4E3B"/>
    <w:rsid w:val="004E5133"/>
    <w:rsid w:val="004E5485"/>
    <w:rsid w:val="004E57E2"/>
    <w:rsid w:val="004E584B"/>
    <w:rsid w:val="004E5851"/>
    <w:rsid w:val="004E5C29"/>
    <w:rsid w:val="004E5E52"/>
    <w:rsid w:val="004E6072"/>
    <w:rsid w:val="004E61D7"/>
    <w:rsid w:val="004E656B"/>
    <w:rsid w:val="004E6648"/>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1D41"/>
    <w:rsid w:val="004F20C9"/>
    <w:rsid w:val="004F211C"/>
    <w:rsid w:val="004F23DA"/>
    <w:rsid w:val="004F243F"/>
    <w:rsid w:val="004F24C2"/>
    <w:rsid w:val="004F25AC"/>
    <w:rsid w:val="004F25F4"/>
    <w:rsid w:val="004F2645"/>
    <w:rsid w:val="004F275B"/>
    <w:rsid w:val="004F2F59"/>
    <w:rsid w:val="004F3085"/>
    <w:rsid w:val="004F3462"/>
    <w:rsid w:val="004F3A6D"/>
    <w:rsid w:val="004F3CB0"/>
    <w:rsid w:val="004F42B0"/>
    <w:rsid w:val="004F437E"/>
    <w:rsid w:val="004F45C6"/>
    <w:rsid w:val="004F45ED"/>
    <w:rsid w:val="004F46F8"/>
    <w:rsid w:val="004F49E3"/>
    <w:rsid w:val="004F4CBE"/>
    <w:rsid w:val="004F4FBA"/>
    <w:rsid w:val="004F527F"/>
    <w:rsid w:val="004F5342"/>
    <w:rsid w:val="004F53EE"/>
    <w:rsid w:val="004F553C"/>
    <w:rsid w:val="004F55EB"/>
    <w:rsid w:val="004F57DB"/>
    <w:rsid w:val="004F592B"/>
    <w:rsid w:val="004F596B"/>
    <w:rsid w:val="004F5A4B"/>
    <w:rsid w:val="004F5A75"/>
    <w:rsid w:val="004F60CE"/>
    <w:rsid w:val="004F610E"/>
    <w:rsid w:val="004F62D1"/>
    <w:rsid w:val="004F6326"/>
    <w:rsid w:val="004F63EF"/>
    <w:rsid w:val="004F64D6"/>
    <w:rsid w:val="004F6759"/>
    <w:rsid w:val="004F6AA6"/>
    <w:rsid w:val="004F6ADB"/>
    <w:rsid w:val="004F6FA5"/>
    <w:rsid w:val="004F70DA"/>
    <w:rsid w:val="004F70E9"/>
    <w:rsid w:val="004F7427"/>
    <w:rsid w:val="004F7434"/>
    <w:rsid w:val="004F7519"/>
    <w:rsid w:val="004F753A"/>
    <w:rsid w:val="004F75F4"/>
    <w:rsid w:val="004F7E8E"/>
    <w:rsid w:val="0050035C"/>
    <w:rsid w:val="0050046D"/>
    <w:rsid w:val="0050075C"/>
    <w:rsid w:val="00500A3E"/>
    <w:rsid w:val="00500B45"/>
    <w:rsid w:val="00501D22"/>
    <w:rsid w:val="00501F79"/>
    <w:rsid w:val="005024C0"/>
    <w:rsid w:val="005025F5"/>
    <w:rsid w:val="00502B94"/>
    <w:rsid w:val="00502ECB"/>
    <w:rsid w:val="0050309C"/>
    <w:rsid w:val="005030D4"/>
    <w:rsid w:val="00503308"/>
    <w:rsid w:val="00503AE2"/>
    <w:rsid w:val="00503D93"/>
    <w:rsid w:val="00504793"/>
    <w:rsid w:val="00504FC5"/>
    <w:rsid w:val="00505155"/>
    <w:rsid w:val="00505852"/>
    <w:rsid w:val="00505A3C"/>
    <w:rsid w:val="00505BCE"/>
    <w:rsid w:val="0050601B"/>
    <w:rsid w:val="00506768"/>
    <w:rsid w:val="005067E9"/>
    <w:rsid w:val="005068B0"/>
    <w:rsid w:val="00506A43"/>
    <w:rsid w:val="00506CF3"/>
    <w:rsid w:val="00506F90"/>
    <w:rsid w:val="0050704F"/>
    <w:rsid w:val="00507252"/>
    <w:rsid w:val="005076E8"/>
    <w:rsid w:val="005077B0"/>
    <w:rsid w:val="00507835"/>
    <w:rsid w:val="00507994"/>
    <w:rsid w:val="005079C6"/>
    <w:rsid w:val="005079D8"/>
    <w:rsid w:val="00507B69"/>
    <w:rsid w:val="00507D1D"/>
    <w:rsid w:val="0051003E"/>
    <w:rsid w:val="005101F5"/>
    <w:rsid w:val="005105AB"/>
    <w:rsid w:val="005106B2"/>
    <w:rsid w:val="005108BD"/>
    <w:rsid w:val="00510A74"/>
    <w:rsid w:val="00510AB9"/>
    <w:rsid w:val="00510ADA"/>
    <w:rsid w:val="00510B15"/>
    <w:rsid w:val="00510EFF"/>
    <w:rsid w:val="00511013"/>
    <w:rsid w:val="00511417"/>
    <w:rsid w:val="00511EAD"/>
    <w:rsid w:val="00512580"/>
    <w:rsid w:val="00512641"/>
    <w:rsid w:val="005127B9"/>
    <w:rsid w:val="00512953"/>
    <w:rsid w:val="00513129"/>
    <w:rsid w:val="005131C2"/>
    <w:rsid w:val="0051332D"/>
    <w:rsid w:val="00513531"/>
    <w:rsid w:val="005135F6"/>
    <w:rsid w:val="00513734"/>
    <w:rsid w:val="005137B1"/>
    <w:rsid w:val="0051398C"/>
    <w:rsid w:val="00513A0D"/>
    <w:rsid w:val="00513A6F"/>
    <w:rsid w:val="00513AB0"/>
    <w:rsid w:val="00513C97"/>
    <w:rsid w:val="0051487D"/>
    <w:rsid w:val="005149BA"/>
    <w:rsid w:val="00514A6C"/>
    <w:rsid w:val="00514AA4"/>
    <w:rsid w:val="00515104"/>
    <w:rsid w:val="005153FA"/>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A24"/>
    <w:rsid w:val="00520B5F"/>
    <w:rsid w:val="00520D79"/>
    <w:rsid w:val="00521057"/>
    <w:rsid w:val="00521341"/>
    <w:rsid w:val="00521582"/>
    <w:rsid w:val="00521650"/>
    <w:rsid w:val="00521744"/>
    <w:rsid w:val="005218CE"/>
    <w:rsid w:val="00521B53"/>
    <w:rsid w:val="00521B8A"/>
    <w:rsid w:val="005220D2"/>
    <w:rsid w:val="00522400"/>
    <w:rsid w:val="0052253F"/>
    <w:rsid w:val="00522C8F"/>
    <w:rsid w:val="00522DA1"/>
    <w:rsid w:val="0052304D"/>
    <w:rsid w:val="00523150"/>
    <w:rsid w:val="00523234"/>
    <w:rsid w:val="00523251"/>
    <w:rsid w:val="005233A6"/>
    <w:rsid w:val="00523535"/>
    <w:rsid w:val="00523757"/>
    <w:rsid w:val="00523848"/>
    <w:rsid w:val="00523938"/>
    <w:rsid w:val="005239C2"/>
    <w:rsid w:val="00523B7C"/>
    <w:rsid w:val="00523F7A"/>
    <w:rsid w:val="00524271"/>
    <w:rsid w:val="00524286"/>
    <w:rsid w:val="00524400"/>
    <w:rsid w:val="005245BE"/>
    <w:rsid w:val="005249B1"/>
    <w:rsid w:val="005249FB"/>
    <w:rsid w:val="00524C08"/>
    <w:rsid w:val="00525674"/>
    <w:rsid w:val="005257BB"/>
    <w:rsid w:val="00525817"/>
    <w:rsid w:val="00525CCE"/>
    <w:rsid w:val="00525DB8"/>
    <w:rsid w:val="0052608E"/>
    <w:rsid w:val="005260F0"/>
    <w:rsid w:val="00526220"/>
    <w:rsid w:val="00526356"/>
    <w:rsid w:val="005264DA"/>
    <w:rsid w:val="00526A86"/>
    <w:rsid w:val="00526AFC"/>
    <w:rsid w:val="00526DD2"/>
    <w:rsid w:val="005270AA"/>
    <w:rsid w:val="0052758B"/>
    <w:rsid w:val="00527721"/>
    <w:rsid w:val="0053003D"/>
    <w:rsid w:val="0053021C"/>
    <w:rsid w:val="005303C4"/>
    <w:rsid w:val="00530497"/>
    <w:rsid w:val="005308F8"/>
    <w:rsid w:val="00530A1F"/>
    <w:rsid w:val="00530C40"/>
    <w:rsid w:val="00530F41"/>
    <w:rsid w:val="00531653"/>
    <w:rsid w:val="005317D0"/>
    <w:rsid w:val="005317F6"/>
    <w:rsid w:val="00531A76"/>
    <w:rsid w:val="0053221E"/>
    <w:rsid w:val="0053237C"/>
    <w:rsid w:val="005324A5"/>
    <w:rsid w:val="00532938"/>
    <w:rsid w:val="00533063"/>
    <w:rsid w:val="00533335"/>
    <w:rsid w:val="0053353A"/>
    <w:rsid w:val="00533770"/>
    <w:rsid w:val="005337A7"/>
    <w:rsid w:val="00533A14"/>
    <w:rsid w:val="00533C6B"/>
    <w:rsid w:val="00533D87"/>
    <w:rsid w:val="005342F5"/>
    <w:rsid w:val="005345E6"/>
    <w:rsid w:val="00534E2F"/>
    <w:rsid w:val="005353EE"/>
    <w:rsid w:val="0053546D"/>
    <w:rsid w:val="00535AC2"/>
    <w:rsid w:val="00535E8D"/>
    <w:rsid w:val="00535FA4"/>
    <w:rsid w:val="00536187"/>
    <w:rsid w:val="005362F3"/>
    <w:rsid w:val="005363DE"/>
    <w:rsid w:val="00536B5C"/>
    <w:rsid w:val="00536FFF"/>
    <w:rsid w:val="0053704B"/>
    <w:rsid w:val="00537131"/>
    <w:rsid w:val="005374DE"/>
    <w:rsid w:val="00537A86"/>
    <w:rsid w:val="00537C1A"/>
    <w:rsid w:val="00537C55"/>
    <w:rsid w:val="00537D44"/>
    <w:rsid w:val="005401C3"/>
    <w:rsid w:val="005402E2"/>
    <w:rsid w:val="0054083E"/>
    <w:rsid w:val="00540BE4"/>
    <w:rsid w:val="00540C91"/>
    <w:rsid w:val="00540D40"/>
    <w:rsid w:val="00540D45"/>
    <w:rsid w:val="00540EDF"/>
    <w:rsid w:val="00540F85"/>
    <w:rsid w:val="005411C0"/>
    <w:rsid w:val="00541378"/>
    <w:rsid w:val="005415EC"/>
    <w:rsid w:val="005416CB"/>
    <w:rsid w:val="00541749"/>
    <w:rsid w:val="00541D13"/>
    <w:rsid w:val="00542408"/>
    <w:rsid w:val="0054288C"/>
    <w:rsid w:val="00542D0F"/>
    <w:rsid w:val="00542DF1"/>
    <w:rsid w:val="00543212"/>
    <w:rsid w:val="0054342E"/>
    <w:rsid w:val="005434C8"/>
    <w:rsid w:val="005435AF"/>
    <w:rsid w:val="005435E5"/>
    <w:rsid w:val="0054367B"/>
    <w:rsid w:val="00543684"/>
    <w:rsid w:val="005436E3"/>
    <w:rsid w:val="0054376B"/>
    <w:rsid w:val="00543809"/>
    <w:rsid w:val="005438FA"/>
    <w:rsid w:val="005439EB"/>
    <w:rsid w:val="00543C53"/>
    <w:rsid w:val="0054414D"/>
    <w:rsid w:val="005441C7"/>
    <w:rsid w:val="0054425D"/>
    <w:rsid w:val="005445A9"/>
    <w:rsid w:val="0054479E"/>
    <w:rsid w:val="00544E21"/>
    <w:rsid w:val="00544E55"/>
    <w:rsid w:val="00544F2D"/>
    <w:rsid w:val="00544FDD"/>
    <w:rsid w:val="0054526E"/>
    <w:rsid w:val="005454B1"/>
    <w:rsid w:val="00545A8C"/>
    <w:rsid w:val="00545B33"/>
    <w:rsid w:val="00545EC5"/>
    <w:rsid w:val="005462CE"/>
    <w:rsid w:val="005469AB"/>
    <w:rsid w:val="00546EBA"/>
    <w:rsid w:val="005471BF"/>
    <w:rsid w:val="00547246"/>
    <w:rsid w:val="005474CE"/>
    <w:rsid w:val="005475C9"/>
    <w:rsid w:val="005477E3"/>
    <w:rsid w:val="00547899"/>
    <w:rsid w:val="00547F33"/>
    <w:rsid w:val="005500F7"/>
    <w:rsid w:val="005501CF"/>
    <w:rsid w:val="00550218"/>
    <w:rsid w:val="005502CE"/>
    <w:rsid w:val="005508BE"/>
    <w:rsid w:val="005509BB"/>
    <w:rsid w:val="00550B62"/>
    <w:rsid w:val="00550C64"/>
    <w:rsid w:val="00550C6D"/>
    <w:rsid w:val="00550DDE"/>
    <w:rsid w:val="00550E03"/>
    <w:rsid w:val="00551190"/>
    <w:rsid w:val="0055119F"/>
    <w:rsid w:val="00551237"/>
    <w:rsid w:val="00551AA9"/>
    <w:rsid w:val="00551B76"/>
    <w:rsid w:val="005526D2"/>
    <w:rsid w:val="0055284E"/>
    <w:rsid w:val="00552D8C"/>
    <w:rsid w:val="00552ED1"/>
    <w:rsid w:val="00552EFD"/>
    <w:rsid w:val="00552FB9"/>
    <w:rsid w:val="0055304D"/>
    <w:rsid w:val="005533D9"/>
    <w:rsid w:val="00553442"/>
    <w:rsid w:val="0055345B"/>
    <w:rsid w:val="0055345F"/>
    <w:rsid w:val="005539B3"/>
    <w:rsid w:val="00553A93"/>
    <w:rsid w:val="00553B8A"/>
    <w:rsid w:val="00554274"/>
    <w:rsid w:val="00554435"/>
    <w:rsid w:val="00554692"/>
    <w:rsid w:val="005546C6"/>
    <w:rsid w:val="0055477E"/>
    <w:rsid w:val="005547B6"/>
    <w:rsid w:val="005547C8"/>
    <w:rsid w:val="005549EF"/>
    <w:rsid w:val="00554B9B"/>
    <w:rsid w:val="00554C08"/>
    <w:rsid w:val="00554C43"/>
    <w:rsid w:val="0055594B"/>
    <w:rsid w:val="00555AAD"/>
    <w:rsid w:val="0055614E"/>
    <w:rsid w:val="005561B1"/>
    <w:rsid w:val="0055627D"/>
    <w:rsid w:val="005565B6"/>
    <w:rsid w:val="00556832"/>
    <w:rsid w:val="00556AF6"/>
    <w:rsid w:val="00556BDE"/>
    <w:rsid w:val="00556BEB"/>
    <w:rsid w:val="00556BF0"/>
    <w:rsid w:val="00556C1E"/>
    <w:rsid w:val="00556C43"/>
    <w:rsid w:val="00556CC1"/>
    <w:rsid w:val="00556E77"/>
    <w:rsid w:val="00556F68"/>
    <w:rsid w:val="00556FCF"/>
    <w:rsid w:val="00556FD9"/>
    <w:rsid w:val="00557263"/>
    <w:rsid w:val="005576A6"/>
    <w:rsid w:val="00557787"/>
    <w:rsid w:val="00557856"/>
    <w:rsid w:val="005578AF"/>
    <w:rsid w:val="005579D8"/>
    <w:rsid w:val="00557B1A"/>
    <w:rsid w:val="005600A6"/>
    <w:rsid w:val="0056088B"/>
    <w:rsid w:val="00560B3F"/>
    <w:rsid w:val="00560CFF"/>
    <w:rsid w:val="00560F5C"/>
    <w:rsid w:val="0056108D"/>
    <w:rsid w:val="005610BA"/>
    <w:rsid w:val="0056110C"/>
    <w:rsid w:val="005611BD"/>
    <w:rsid w:val="0056138E"/>
    <w:rsid w:val="00561506"/>
    <w:rsid w:val="00561A7D"/>
    <w:rsid w:val="00561BE4"/>
    <w:rsid w:val="00561E8F"/>
    <w:rsid w:val="00562546"/>
    <w:rsid w:val="0056254F"/>
    <w:rsid w:val="005625E7"/>
    <w:rsid w:val="00562620"/>
    <w:rsid w:val="00562D40"/>
    <w:rsid w:val="005632DE"/>
    <w:rsid w:val="0056368D"/>
    <w:rsid w:val="005639C1"/>
    <w:rsid w:val="0056408F"/>
    <w:rsid w:val="005640DE"/>
    <w:rsid w:val="005641D9"/>
    <w:rsid w:val="0056459C"/>
    <w:rsid w:val="0056487E"/>
    <w:rsid w:val="00564964"/>
    <w:rsid w:val="00564A33"/>
    <w:rsid w:val="00564E77"/>
    <w:rsid w:val="0056526A"/>
    <w:rsid w:val="0056528C"/>
    <w:rsid w:val="00565741"/>
    <w:rsid w:val="005658D6"/>
    <w:rsid w:val="00565CBB"/>
    <w:rsid w:val="00565DD2"/>
    <w:rsid w:val="00566422"/>
    <w:rsid w:val="0056675D"/>
    <w:rsid w:val="0056689A"/>
    <w:rsid w:val="00566A86"/>
    <w:rsid w:val="00566D1B"/>
    <w:rsid w:val="00566D6D"/>
    <w:rsid w:val="005676C6"/>
    <w:rsid w:val="005676F4"/>
    <w:rsid w:val="00567937"/>
    <w:rsid w:val="00567AE0"/>
    <w:rsid w:val="00567BA3"/>
    <w:rsid w:val="0057002E"/>
    <w:rsid w:val="005702A2"/>
    <w:rsid w:val="005704F4"/>
    <w:rsid w:val="00570509"/>
    <w:rsid w:val="00570523"/>
    <w:rsid w:val="005705DC"/>
    <w:rsid w:val="0057060C"/>
    <w:rsid w:val="00570D37"/>
    <w:rsid w:val="005712F8"/>
    <w:rsid w:val="00571CD4"/>
    <w:rsid w:val="00571D3E"/>
    <w:rsid w:val="0057209C"/>
    <w:rsid w:val="005726A3"/>
    <w:rsid w:val="00572887"/>
    <w:rsid w:val="0057293C"/>
    <w:rsid w:val="00572AA3"/>
    <w:rsid w:val="00572B9A"/>
    <w:rsid w:val="00572BD2"/>
    <w:rsid w:val="00572CB2"/>
    <w:rsid w:val="00572D27"/>
    <w:rsid w:val="00572DE7"/>
    <w:rsid w:val="005732AA"/>
    <w:rsid w:val="0057348B"/>
    <w:rsid w:val="005734EB"/>
    <w:rsid w:val="005736E0"/>
    <w:rsid w:val="0057396C"/>
    <w:rsid w:val="00573EAA"/>
    <w:rsid w:val="00574007"/>
    <w:rsid w:val="0057465B"/>
    <w:rsid w:val="0057472A"/>
    <w:rsid w:val="00574858"/>
    <w:rsid w:val="005749E3"/>
    <w:rsid w:val="00574B44"/>
    <w:rsid w:val="00575011"/>
    <w:rsid w:val="00575055"/>
    <w:rsid w:val="00575474"/>
    <w:rsid w:val="00575512"/>
    <w:rsid w:val="00575674"/>
    <w:rsid w:val="005757E0"/>
    <w:rsid w:val="00575E8E"/>
    <w:rsid w:val="005766EC"/>
    <w:rsid w:val="005767D9"/>
    <w:rsid w:val="0057692F"/>
    <w:rsid w:val="00576FC8"/>
    <w:rsid w:val="00577146"/>
    <w:rsid w:val="005773A0"/>
    <w:rsid w:val="00577626"/>
    <w:rsid w:val="005776A9"/>
    <w:rsid w:val="00577A2F"/>
    <w:rsid w:val="00577B1F"/>
    <w:rsid w:val="00577EE9"/>
    <w:rsid w:val="00577F7D"/>
    <w:rsid w:val="00577FF5"/>
    <w:rsid w:val="00580083"/>
    <w:rsid w:val="005800F8"/>
    <w:rsid w:val="005801AA"/>
    <w:rsid w:val="005802AB"/>
    <w:rsid w:val="005808FC"/>
    <w:rsid w:val="00580A07"/>
    <w:rsid w:val="00580F9F"/>
    <w:rsid w:val="005810DB"/>
    <w:rsid w:val="00581199"/>
    <w:rsid w:val="00581328"/>
    <w:rsid w:val="0058156A"/>
    <w:rsid w:val="005819C0"/>
    <w:rsid w:val="00581E0B"/>
    <w:rsid w:val="00582002"/>
    <w:rsid w:val="005822F6"/>
    <w:rsid w:val="005825C9"/>
    <w:rsid w:val="00582693"/>
    <w:rsid w:val="00582BFD"/>
    <w:rsid w:val="00582E0D"/>
    <w:rsid w:val="00582E4B"/>
    <w:rsid w:val="0058324B"/>
    <w:rsid w:val="00583C54"/>
    <w:rsid w:val="00583C58"/>
    <w:rsid w:val="00583F68"/>
    <w:rsid w:val="00584050"/>
    <w:rsid w:val="0058409D"/>
    <w:rsid w:val="005841C2"/>
    <w:rsid w:val="00584435"/>
    <w:rsid w:val="00584A57"/>
    <w:rsid w:val="00584AA2"/>
    <w:rsid w:val="00584CF3"/>
    <w:rsid w:val="00584E8D"/>
    <w:rsid w:val="0058501F"/>
    <w:rsid w:val="00585085"/>
    <w:rsid w:val="00585525"/>
    <w:rsid w:val="00585538"/>
    <w:rsid w:val="0058553B"/>
    <w:rsid w:val="0058570E"/>
    <w:rsid w:val="00585BC3"/>
    <w:rsid w:val="00585BC4"/>
    <w:rsid w:val="005860CF"/>
    <w:rsid w:val="005861E2"/>
    <w:rsid w:val="005862CC"/>
    <w:rsid w:val="005863F2"/>
    <w:rsid w:val="00586973"/>
    <w:rsid w:val="005869EE"/>
    <w:rsid w:val="00586BB5"/>
    <w:rsid w:val="00586D72"/>
    <w:rsid w:val="00586E88"/>
    <w:rsid w:val="005872CE"/>
    <w:rsid w:val="0058757D"/>
    <w:rsid w:val="00587589"/>
    <w:rsid w:val="00587A04"/>
    <w:rsid w:val="00587A8A"/>
    <w:rsid w:val="00587D29"/>
    <w:rsid w:val="00590111"/>
    <w:rsid w:val="0059019D"/>
    <w:rsid w:val="0059034C"/>
    <w:rsid w:val="0059085E"/>
    <w:rsid w:val="005908F4"/>
    <w:rsid w:val="00590E36"/>
    <w:rsid w:val="00590E62"/>
    <w:rsid w:val="00590F71"/>
    <w:rsid w:val="00591103"/>
    <w:rsid w:val="00591231"/>
    <w:rsid w:val="00592156"/>
    <w:rsid w:val="005923B8"/>
    <w:rsid w:val="00592518"/>
    <w:rsid w:val="00592632"/>
    <w:rsid w:val="00592B00"/>
    <w:rsid w:val="00592F5E"/>
    <w:rsid w:val="005933B5"/>
    <w:rsid w:val="00593465"/>
    <w:rsid w:val="00593540"/>
    <w:rsid w:val="005935FB"/>
    <w:rsid w:val="0059368E"/>
    <w:rsid w:val="00593C79"/>
    <w:rsid w:val="00593DCE"/>
    <w:rsid w:val="0059451E"/>
    <w:rsid w:val="0059454B"/>
    <w:rsid w:val="0059467A"/>
    <w:rsid w:val="00594684"/>
    <w:rsid w:val="005947D7"/>
    <w:rsid w:val="005947F3"/>
    <w:rsid w:val="00594A39"/>
    <w:rsid w:val="00594AD1"/>
    <w:rsid w:val="00594C3B"/>
    <w:rsid w:val="00594E90"/>
    <w:rsid w:val="005951DF"/>
    <w:rsid w:val="00595638"/>
    <w:rsid w:val="00595C95"/>
    <w:rsid w:val="00595F55"/>
    <w:rsid w:val="00596084"/>
    <w:rsid w:val="0059652D"/>
    <w:rsid w:val="005966D9"/>
    <w:rsid w:val="005969BB"/>
    <w:rsid w:val="00596AE4"/>
    <w:rsid w:val="00596DF4"/>
    <w:rsid w:val="00597027"/>
    <w:rsid w:val="00597460"/>
    <w:rsid w:val="00597515"/>
    <w:rsid w:val="00597557"/>
    <w:rsid w:val="00597766"/>
    <w:rsid w:val="0059782A"/>
    <w:rsid w:val="00597B00"/>
    <w:rsid w:val="00597ED0"/>
    <w:rsid w:val="005A004D"/>
    <w:rsid w:val="005A034A"/>
    <w:rsid w:val="005A0825"/>
    <w:rsid w:val="005A09D1"/>
    <w:rsid w:val="005A0B0C"/>
    <w:rsid w:val="005A1028"/>
    <w:rsid w:val="005A11FF"/>
    <w:rsid w:val="005A12E0"/>
    <w:rsid w:val="005A16D4"/>
    <w:rsid w:val="005A17B8"/>
    <w:rsid w:val="005A1941"/>
    <w:rsid w:val="005A1C27"/>
    <w:rsid w:val="005A1C35"/>
    <w:rsid w:val="005A239F"/>
    <w:rsid w:val="005A2418"/>
    <w:rsid w:val="005A273C"/>
    <w:rsid w:val="005A27F0"/>
    <w:rsid w:val="005A2823"/>
    <w:rsid w:val="005A2BBF"/>
    <w:rsid w:val="005A2CCA"/>
    <w:rsid w:val="005A2CFE"/>
    <w:rsid w:val="005A300B"/>
    <w:rsid w:val="005A3021"/>
    <w:rsid w:val="005A34F5"/>
    <w:rsid w:val="005A3645"/>
    <w:rsid w:val="005A3ABB"/>
    <w:rsid w:val="005A3C4C"/>
    <w:rsid w:val="005A3C75"/>
    <w:rsid w:val="005A3D60"/>
    <w:rsid w:val="005A42E1"/>
    <w:rsid w:val="005A44B3"/>
    <w:rsid w:val="005A452B"/>
    <w:rsid w:val="005A46B2"/>
    <w:rsid w:val="005A4FA9"/>
    <w:rsid w:val="005A52C7"/>
    <w:rsid w:val="005A52DF"/>
    <w:rsid w:val="005A5427"/>
    <w:rsid w:val="005A54DB"/>
    <w:rsid w:val="005A5675"/>
    <w:rsid w:val="005A606D"/>
    <w:rsid w:val="005A61D1"/>
    <w:rsid w:val="005A629B"/>
    <w:rsid w:val="005A672D"/>
    <w:rsid w:val="005A6F0C"/>
    <w:rsid w:val="005A719F"/>
    <w:rsid w:val="005A75C1"/>
    <w:rsid w:val="005A773B"/>
    <w:rsid w:val="005A779E"/>
    <w:rsid w:val="005A77B0"/>
    <w:rsid w:val="005A7801"/>
    <w:rsid w:val="005A7832"/>
    <w:rsid w:val="005A786F"/>
    <w:rsid w:val="005A7B8C"/>
    <w:rsid w:val="005A7DB9"/>
    <w:rsid w:val="005A7F14"/>
    <w:rsid w:val="005B0083"/>
    <w:rsid w:val="005B00B3"/>
    <w:rsid w:val="005B0204"/>
    <w:rsid w:val="005B039D"/>
    <w:rsid w:val="005B0534"/>
    <w:rsid w:val="005B0638"/>
    <w:rsid w:val="005B0739"/>
    <w:rsid w:val="005B0837"/>
    <w:rsid w:val="005B0906"/>
    <w:rsid w:val="005B13C7"/>
    <w:rsid w:val="005B13D8"/>
    <w:rsid w:val="005B14E7"/>
    <w:rsid w:val="005B1851"/>
    <w:rsid w:val="005B1853"/>
    <w:rsid w:val="005B18D8"/>
    <w:rsid w:val="005B1B7E"/>
    <w:rsid w:val="005B1BF5"/>
    <w:rsid w:val="005B1DF6"/>
    <w:rsid w:val="005B1E1C"/>
    <w:rsid w:val="005B2091"/>
    <w:rsid w:val="005B2535"/>
    <w:rsid w:val="005B25F9"/>
    <w:rsid w:val="005B2853"/>
    <w:rsid w:val="005B2A0E"/>
    <w:rsid w:val="005B3098"/>
    <w:rsid w:val="005B32B6"/>
    <w:rsid w:val="005B36EE"/>
    <w:rsid w:val="005B3E37"/>
    <w:rsid w:val="005B3EFD"/>
    <w:rsid w:val="005B47C9"/>
    <w:rsid w:val="005B49B2"/>
    <w:rsid w:val="005B4AC5"/>
    <w:rsid w:val="005B5224"/>
    <w:rsid w:val="005B5934"/>
    <w:rsid w:val="005B5BCA"/>
    <w:rsid w:val="005B5C2C"/>
    <w:rsid w:val="005B5E0C"/>
    <w:rsid w:val="005B64CC"/>
    <w:rsid w:val="005B654D"/>
    <w:rsid w:val="005B659F"/>
    <w:rsid w:val="005B65B6"/>
    <w:rsid w:val="005B65DD"/>
    <w:rsid w:val="005B6652"/>
    <w:rsid w:val="005B66AB"/>
    <w:rsid w:val="005B690D"/>
    <w:rsid w:val="005B6BC6"/>
    <w:rsid w:val="005B6BFB"/>
    <w:rsid w:val="005B6C5A"/>
    <w:rsid w:val="005B6E4A"/>
    <w:rsid w:val="005B6F16"/>
    <w:rsid w:val="005B70A9"/>
    <w:rsid w:val="005B71ED"/>
    <w:rsid w:val="005B72A8"/>
    <w:rsid w:val="005B7325"/>
    <w:rsid w:val="005B754F"/>
    <w:rsid w:val="005B77F0"/>
    <w:rsid w:val="005B787B"/>
    <w:rsid w:val="005B7EC5"/>
    <w:rsid w:val="005B7F87"/>
    <w:rsid w:val="005C0167"/>
    <w:rsid w:val="005C023E"/>
    <w:rsid w:val="005C090F"/>
    <w:rsid w:val="005C0E96"/>
    <w:rsid w:val="005C0FEA"/>
    <w:rsid w:val="005C10C3"/>
    <w:rsid w:val="005C1190"/>
    <w:rsid w:val="005C14B2"/>
    <w:rsid w:val="005C14E3"/>
    <w:rsid w:val="005C16B1"/>
    <w:rsid w:val="005C16DB"/>
    <w:rsid w:val="005C176B"/>
    <w:rsid w:val="005C17FC"/>
    <w:rsid w:val="005C1BD9"/>
    <w:rsid w:val="005C1ECD"/>
    <w:rsid w:val="005C1F21"/>
    <w:rsid w:val="005C285E"/>
    <w:rsid w:val="005C2D9C"/>
    <w:rsid w:val="005C2EB8"/>
    <w:rsid w:val="005C3190"/>
    <w:rsid w:val="005C31D1"/>
    <w:rsid w:val="005C3486"/>
    <w:rsid w:val="005C354B"/>
    <w:rsid w:val="005C370C"/>
    <w:rsid w:val="005C3B25"/>
    <w:rsid w:val="005C41EA"/>
    <w:rsid w:val="005C43D2"/>
    <w:rsid w:val="005C44C7"/>
    <w:rsid w:val="005C4D40"/>
    <w:rsid w:val="005C4E58"/>
    <w:rsid w:val="005C4EB4"/>
    <w:rsid w:val="005C5053"/>
    <w:rsid w:val="005C52B6"/>
    <w:rsid w:val="005C54EC"/>
    <w:rsid w:val="005C5858"/>
    <w:rsid w:val="005C5ACE"/>
    <w:rsid w:val="005C5B55"/>
    <w:rsid w:val="005C5C85"/>
    <w:rsid w:val="005C5D22"/>
    <w:rsid w:val="005C60C4"/>
    <w:rsid w:val="005C622B"/>
    <w:rsid w:val="005C658F"/>
    <w:rsid w:val="005C6715"/>
    <w:rsid w:val="005C682E"/>
    <w:rsid w:val="005C68E9"/>
    <w:rsid w:val="005C6BF8"/>
    <w:rsid w:val="005C6C10"/>
    <w:rsid w:val="005C6F3E"/>
    <w:rsid w:val="005C6F4B"/>
    <w:rsid w:val="005C70DA"/>
    <w:rsid w:val="005C762F"/>
    <w:rsid w:val="005C76A4"/>
    <w:rsid w:val="005C7950"/>
    <w:rsid w:val="005C7953"/>
    <w:rsid w:val="005C7987"/>
    <w:rsid w:val="005C7BCD"/>
    <w:rsid w:val="005D0065"/>
    <w:rsid w:val="005D00DC"/>
    <w:rsid w:val="005D0AD8"/>
    <w:rsid w:val="005D0AEC"/>
    <w:rsid w:val="005D0D1A"/>
    <w:rsid w:val="005D0F2E"/>
    <w:rsid w:val="005D0FBA"/>
    <w:rsid w:val="005D13A0"/>
    <w:rsid w:val="005D19BF"/>
    <w:rsid w:val="005D1DA5"/>
    <w:rsid w:val="005D21A1"/>
    <w:rsid w:val="005D233F"/>
    <w:rsid w:val="005D26B8"/>
    <w:rsid w:val="005D278C"/>
    <w:rsid w:val="005D2AA0"/>
    <w:rsid w:val="005D2B93"/>
    <w:rsid w:val="005D2E20"/>
    <w:rsid w:val="005D3067"/>
    <w:rsid w:val="005D3441"/>
    <w:rsid w:val="005D3BE1"/>
    <w:rsid w:val="005D3C22"/>
    <w:rsid w:val="005D3F99"/>
    <w:rsid w:val="005D4567"/>
    <w:rsid w:val="005D46DD"/>
    <w:rsid w:val="005D471B"/>
    <w:rsid w:val="005D4808"/>
    <w:rsid w:val="005D4B1C"/>
    <w:rsid w:val="005D4C66"/>
    <w:rsid w:val="005D4D9E"/>
    <w:rsid w:val="005D4DDA"/>
    <w:rsid w:val="005D4E67"/>
    <w:rsid w:val="005D50F4"/>
    <w:rsid w:val="005D519C"/>
    <w:rsid w:val="005D52C7"/>
    <w:rsid w:val="005D52DF"/>
    <w:rsid w:val="005D570C"/>
    <w:rsid w:val="005D588C"/>
    <w:rsid w:val="005D5D2B"/>
    <w:rsid w:val="005D5D88"/>
    <w:rsid w:val="005D604F"/>
    <w:rsid w:val="005D64D0"/>
    <w:rsid w:val="005D64E2"/>
    <w:rsid w:val="005D65C0"/>
    <w:rsid w:val="005D6636"/>
    <w:rsid w:val="005D6637"/>
    <w:rsid w:val="005D6C41"/>
    <w:rsid w:val="005D6D0D"/>
    <w:rsid w:val="005D6DBE"/>
    <w:rsid w:val="005D6F28"/>
    <w:rsid w:val="005D75F3"/>
    <w:rsid w:val="005D772C"/>
    <w:rsid w:val="005D7866"/>
    <w:rsid w:val="005D7919"/>
    <w:rsid w:val="005E0000"/>
    <w:rsid w:val="005E036D"/>
    <w:rsid w:val="005E0719"/>
    <w:rsid w:val="005E095B"/>
    <w:rsid w:val="005E0E70"/>
    <w:rsid w:val="005E146D"/>
    <w:rsid w:val="005E1828"/>
    <w:rsid w:val="005E1896"/>
    <w:rsid w:val="005E18EE"/>
    <w:rsid w:val="005E1A16"/>
    <w:rsid w:val="005E1F1E"/>
    <w:rsid w:val="005E2346"/>
    <w:rsid w:val="005E241E"/>
    <w:rsid w:val="005E2675"/>
    <w:rsid w:val="005E2793"/>
    <w:rsid w:val="005E2A5C"/>
    <w:rsid w:val="005E2A6F"/>
    <w:rsid w:val="005E2FB4"/>
    <w:rsid w:val="005E38D0"/>
    <w:rsid w:val="005E3A5C"/>
    <w:rsid w:val="005E3C8C"/>
    <w:rsid w:val="005E4C0B"/>
    <w:rsid w:val="005E555E"/>
    <w:rsid w:val="005E56B6"/>
    <w:rsid w:val="005E56F4"/>
    <w:rsid w:val="005E646D"/>
    <w:rsid w:val="005E6549"/>
    <w:rsid w:val="005E679F"/>
    <w:rsid w:val="005E6D56"/>
    <w:rsid w:val="005E6E34"/>
    <w:rsid w:val="005E6E5D"/>
    <w:rsid w:val="005E715F"/>
    <w:rsid w:val="005E7267"/>
    <w:rsid w:val="005E74B4"/>
    <w:rsid w:val="005E7588"/>
    <w:rsid w:val="005E76EC"/>
    <w:rsid w:val="005E7759"/>
    <w:rsid w:val="005E78BC"/>
    <w:rsid w:val="005E792D"/>
    <w:rsid w:val="005E7A57"/>
    <w:rsid w:val="005E7B65"/>
    <w:rsid w:val="005E7CAD"/>
    <w:rsid w:val="005E7DAC"/>
    <w:rsid w:val="005F0186"/>
    <w:rsid w:val="005F044F"/>
    <w:rsid w:val="005F04BA"/>
    <w:rsid w:val="005F0905"/>
    <w:rsid w:val="005F0C16"/>
    <w:rsid w:val="005F0F5F"/>
    <w:rsid w:val="005F104E"/>
    <w:rsid w:val="005F1363"/>
    <w:rsid w:val="005F13CB"/>
    <w:rsid w:val="005F16F2"/>
    <w:rsid w:val="005F1735"/>
    <w:rsid w:val="005F1A1C"/>
    <w:rsid w:val="005F1A31"/>
    <w:rsid w:val="005F20B9"/>
    <w:rsid w:val="005F25D9"/>
    <w:rsid w:val="005F2673"/>
    <w:rsid w:val="005F26FD"/>
    <w:rsid w:val="005F2D82"/>
    <w:rsid w:val="005F2EA8"/>
    <w:rsid w:val="005F2F80"/>
    <w:rsid w:val="005F2FEF"/>
    <w:rsid w:val="005F3109"/>
    <w:rsid w:val="005F3240"/>
    <w:rsid w:val="005F3802"/>
    <w:rsid w:val="005F3C48"/>
    <w:rsid w:val="005F3C78"/>
    <w:rsid w:val="005F3EE3"/>
    <w:rsid w:val="005F4005"/>
    <w:rsid w:val="005F40F9"/>
    <w:rsid w:val="005F4202"/>
    <w:rsid w:val="005F430A"/>
    <w:rsid w:val="005F4664"/>
    <w:rsid w:val="005F487A"/>
    <w:rsid w:val="005F4A60"/>
    <w:rsid w:val="005F4AC8"/>
    <w:rsid w:val="005F4CDA"/>
    <w:rsid w:val="005F4DC6"/>
    <w:rsid w:val="005F4F17"/>
    <w:rsid w:val="005F510E"/>
    <w:rsid w:val="005F5147"/>
    <w:rsid w:val="005F5386"/>
    <w:rsid w:val="005F53C3"/>
    <w:rsid w:val="005F55FC"/>
    <w:rsid w:val="005F5607"/>
    <w:rsid w:val="005F5D67"/>
    <w:rsid w:val="005F5E25"/>
    <w:rsid w:val="005F5EFB"/>
    <w:rsid w:val="005F60E5"/>
    <w:rsid w:val="005F6100"/>
    <w:rsid w:val="005F618F"/>
    <w:rsid w:val="005F626B"/>
    <w:rsid w:val="005F6664"/>
    <w:rsid w:val="005F66E7"/>
    <w:rsid w:val="005F6A53"/>
    <w:rsid w:val="005F6C9A"/>
    <w:rsid w:val="005F6EA9"/>
    <w:rsid w:val="005F744A"/>
    <w:rsid w:val="005F74F5"/>
    <w:rsid w:val="005F756D"/>
    <w:rsid w:val="005F75A2"/>
    <w:rsid w:val="005F78A4"/>
    <w:rsid w:val="005F7DCF"/>
    <w:rsid w:val="00600311"/>
    <w:rsid w:val="00600629"/>
    <w:rsid w:val="006006BC"/>
    <w:rsid w:val="00600740"/>
    <w:rsid w:val="0060085C"/>
    <w:rsid w:val="00600AE9"/>
    <w:rsid w:val="00600E6D"/>
    <w:rsid w:val="0060113D"/>
    <w:rsid w:val="0060145B"/>
    <w:rsid w:val="00601591"/>
    <w:rsid w:val="006015E3"/>
    <w:rsid w:val="00601699"/>
    <w:rsid w:val="006017D6"/>
    <w:rsid w:val="00601924"/>
    <w:rsid w:val="00601BFA"/>
    <w:rsid w:val="00601D2A"/>
    <w:rsid w:val="00601D3E"/>
    <w:rsid w:val="006024F7"/>
    <w:rsid w:val="00602513"/>
    <w:rsid w:val="0060261A"/>
    <w:rsid w:val="00602707"/>
    <w:rsid w:val="00602B7A"/>
    <w:rsid w:val="00602E4E"/>
    <w:rsid w:val="00602F03"/>
    <w:rsid w:val="006030DD"/>
    <w:rsid w:val="00603150"/>
    <w:rsid w:val="006032E4"/>
    <w:rsid w:val="0060333C"/>
    <w:rsid w:val="00603394"/>
    <w:rsid w:val="0060388E"/>
    <w:rsid w:val="00603932"/>
    <w:rsid w:val="00603BC9"/>
    <w:rsid w:val="00604138"/>
    <w:rsid w:val="00604377"/>
    <w:rsid w:val="00604552"/>
    <w:rsid w:val="00604720"/>
    <w:rsid w:val="00604BE2"/>
    <w:rsid w:val="00604E06"/>
    <w:rsid w:val="006054AD"/>
    <w:rsid w:val="006058F2"/>
    <w:rsid w:val="00605B8C"/>
    <w:rsid w:val="00605CE1"/>
    <w:rsid w:val="00605D44"/>
    <w:rsid w:val="00605E80"/>
    <w:rsid w:val="006064E4"/>
    <w:rsid w:val="006066BB"/>
    <w:rsid w:val="006068C1"/>
    <w:rsid w:val="006068F7"/>
    <w:rsid w:val="00606B38"/>
    <w:rsid w:val="00606DDB"/>
    <w:rsid w:val="00606EA2"/>
    <w:rsid w:val="006070F7"/>
    <w:rsid w:val="00607331"/>
    <w:rsid w:val="0060752B"/>
    <w:rsid w:val="006075E7"/>
    <w:rsid w:val="006076A2"/>
    <w:rsid w:val="00607ACB"/>
    <w:rsid w:val="00607AFB"/>
    <w:rsid w:val="00607F07"/>
    <w:rsid w:val="00607F49"/>
    <w:rsid w:val="006100B9"/>
    <w:rsid w:val="00610304"/>
    <w:rsid w:val="00610786"/>
    <w:rsid w:val="0061080F"/>
    <w:rsid w:val="00610C1F"/>
    <w:rsid w:val="006112D0"/>
    <w:rsid w:val="00611558"/>
    <w:rsid w:val="0061199A"/>
    <w:rsid w:val="0061199D"/>
    <w:rsid w:val="00611CD9"/>
    <w:rsid w:val="006122D7"/>
    <w:rsid w:val="00612335"/>
    <w:rsid w:val="006123CD"/>
    <w:rsid w:val="006126B0"/>
    <w:rsid w:val="00612E37"/>
    <w:rsid w:val="00612E69"/>
    <w:rsid w:val="00612F99"/>
    <w:rsid w:val="0061335D"/>
    <w:rsid w:val="006135BF"/>
    <w:rsid w:val="00613668"/>
    <w:rsid w:val="006138B5"/>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6A4"/>
    <w:rsid w:val="006157AC"/>
    <w:rsid w:val="00615CC0"/>
    <w:rsid w:val="00615CF4"/>
    <w:rsid w:val="00616102"/>
    <w:rsid w:val="00616149"/>
    <w:rsid w:val="0061614A"/>
    <w:rsid w:val="006165AC"/>
    <w:rsid w:val="006168D6"/>
    <w:rsid w:val="006168FE"/>
    <w:rsid w:val="006169D7"/>
    <w:rsid w:val="00617046"/>
    <w:rsid w:val="00617121"/>
    <w:rsid w:val="0061743D"/>
    <w:rsid w:val="006178C9"/>
    <w:rsid w:val="00617963"/>
    <w:rsid w:val="006179A5"/>
    <w:rsid w:val="00617B59"/>
    <w:rsid w:val="00617FCF"/>
    <w:rsid w:val="0062008D"/>
    <w:rsid w:val="006201F3"/>
    <w:rsid w:val="006203DD"/>
    <w:rsid w:val="00620A2B"/>
    <w:rsid w:val="00620B76"/>
    <w:rsid w:val="00620BCF"/>
    <w:rsid w:val="00620D87"/>
    <w:rsid w:val="00620EA7"/>
    <w:rsid w:val="00620EAD"/>
    <w:rsid w:val="00620ECA"/>
    <w:rsid w:val="006213E2"/>
    <w:rsid w:val="00621449"/>
    <w:rsid w:val="00621F27"/>
    <w:rsid w:val="006221CD"/>
    <w:rsid w:val="006224A8"/>
    <w:rsid w:val="006224BC"/>
    <w:rsid w:val="006224D4"/>
    <w:rsid w:val="006227F1"/>
    <w:rsid w:val="00622F3A"/>
    <w:rsid w:val="006234BC"/>
    <w:rsid w:val="00623670"/>
    <w:rsid w:val="00623DE9"/>
    <w:rsid w:val="00624001"/>
    <w:rsid w:val="00624196"/>
    <w:rsid w:val="0062423A"/>
    <w:rsid w:val="006243E5"/>
    <w:rsid w:val="00624965"/>
    <w:rsid w:val="00624BC7"/>
    <w:rsid w:val="00624D92"/>
    <w:rsid w:val="00624E2A"/>
    <w:rsid w:val="0062508A"/>
    <w:rsid w:val="0062516D"/>
    <w:rsid w:val="00625474"/>
    <w:rsid w:val="006256B8"/>
    <w:rsid w:val="00625732"/>
    <w:rsid w:val="0062592A"/>
    <w:rsid w:val="00625A16"/>
    <w:rsid w:val="00625ECE"/>
    <w:rsid w:val="006261D9"/>
    <w:rsid w:val="00626712"/>
    <w:rsid w:val="00626A12"/>
    <w:rsid w:val="00627689"/>
    <w:rsid w:val="00627A8E"/>
    <w:rsid w:val="00627FD5"/>
    <w:rsid w:val="00630372"/>
    <w:rsid w:val="006308D3"/>
    <w:rsid w:val="00630C59"/>
    <w:rsid w:val="00630D32"/>
    <w:rsid w:val="0063104F"/>
    <w:rsid w:val="006318FD"/>
    <w:rsid w:val="00631DD1"/>
    <w:rsid w:val="00632082"/>
    <w:rsid w:val="0063238A"/>
    <w:rsid w:val="006323B1"/>
    <w:rsid w:val="006323EF"/>
    <w:rsid w:val="00632D00"/>
    <w:rsid w:val="00633216"/>
    <w:rsid w:val="00633361"/>
    <w:rsid w:val="006333EF"/>
    <w:rsid w:val="00633A50"/>
    <w:rsid w:val="00633C1C"/>
    <w:rsid w:val="00633E6A"/>
    <w:rsid w:val="00633FE5"/>
    <w:rsid w:val="0063479F"/>
    <w:rsid w:val="00634E93"/>
    <w:rsid w:val="00635602"/>
    <w:rsid w:val="006358D1"/>
    <w:rsid w:val="00635BA7"/>
    <w:rsid w:val="00635FBD"/>
    <w:rsid w:val="00635FCA"/>
    <w:rsid w:val="00636495"/>
    <w:rsid w:val="006366F0"/>
    <w:rsid w:val="00636952"/>
    <w:rsid w:val="006369B1"/>
    <w:rsid w:val="00636BB1"/>
    <w:rsid w:val="006374BD"/>
    <w:rsid w:val="00637815"/>
    <w:rsid w:val="006378C3"/>
    <w:rsid w:val="00637CB7"/>
    <w:rsid w:val="00637F6B"/>
    <w:rsid w:val="00637F9A"/>
    <w:rsid w:val="0064014C"/>
    <w:rsid w:val="00640177"/>
    <w:rsid w:val="00640382"/>
    <w:rsid w:val="0064050D"/>
    <w:rsid w:val="0064092B"/>
    <w:rsid w:val="00641064"/>
    <w:rsid w:val="00641AAB"/>
    <w:rsid w:val="00641C6F"/>
    <w:rsid w:val="00641CA2"/>
    <w:rsid w:val="00641CFB"/>
    <w:rsid w:val="00641DE1"/>
    <w:rsid w:val="00641F7B"/>
    <w:rsid w:val="00641FB1"/>
    <w:rsid w:val="00642285"/>
    <w:rsid w:val="00642618"/>
    <w:rsid w:val="00642E9F"/>
    <w:rsid w:val="00642EB9"/>
    <w:rsid w:val="00642F7A"/>
    <w:rsid w:val="00643150"/>
    <w:rsid w:val="00643648"/>
    <w:rsid w:val="0064377C"/>
    <w:rsid w:val="00643826"/>
    <w:rsid w:val="00643940"/>
    <w:rsid w:val="00643A20"/>
    <w:rsid w:val="00643A26"/>
    <w:rsid w:val="00643A31"/>
    <w:rsid w:val="00643BDA"/>
    <w:rsid w:val="006441DD"/>
    <w:rsid w:val="006447EF"/>
    <w:rsid w:val="0064488B"/>
    <w:rsid w:val="006449EC"/>
    <w:rsid w:val="00644EA3"/>
    <w:rsid w:val="00644FD3"/>
    <w:rsid w:val="006452FB"/>
    <w:rsid w:val="006456CC"/>
    <w:rsid w:val="006457DC"/>
    <w:rsid w:val="00645BFB"/>
    <w:rsid w:val="00645CA6"/>
    <w:rsid w:val="00645D77"/>
    <w:rsid w:val="00645F0A"/>
    <w:rsid w:val="00646875"/>
    <w:rsid w:val="00646B1F"/>
    <w:rsid w:val="00647128"/>
    <w:rsid w:val="006471BF"/>
    <w:rsid w:val="006471DB"/>
    <w:rsid w:val="00647334"/>
    <w:rsid w:val="006475E5"/>
    <w:rsid w:val="00647652"/>
    <w:rsid w:val="00647679"/>
    <w:rsid w:val="00647736"/>
    <w:rsid w:val="00647812"/>
    <w:rsid w:val="00650050"/>
    <w:rsid w:val="00650280"/>
    <w:rsid w:val="0065029C"/>
    <w:rsid w:val="006503FB"/>
    <w:rsid w:val="00650A2C"/>
    <w:rsid w:val="00650BB8"/>
    <w:rsid w:val="00650CC6"/>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CC"/>
    <w:rsid w:val="006538DD"/>
    <w:rsid w:val="006539E6"/>
    <w:rsid w:val="00653B03"/>
    <w:rsid w:val="00653C31"/>
    <w:rsid w:val="00653DB6"/>
    <w:rsid w:val="00653E07"/>
    <w:rsid w:val="00654111"/>
    <w:rsid w:val="006544E9"/>
    <w:rsid w:val="00654640"/>
    <w:rsid w:val="0065479B"/>
    <w:rsid w:val="0065498F"/>
    <w:rsid w:val="00654A3F"/>
    <w:rsid w:val="00654AFA"/>
    <w:rsid w:val="00654CA0"/>
    <w:rsid w:val="00654D36"/>
    <w:rsid w:val="00654D45"/>
    <w:rsid w:val="00654DA4"/>
    <w:rsid w:val="0065508A"/>
    <w:rsid w:val="006555F0"/>
    <w:rsid w:val="0065579D"/>
    <w:rsid w:val="00655BE6"/>
    <w:rsid w:val="00655C5F"/>
    <w:rsid w:val="006569D4"/>
    <w:rsid w:val="00656AC5"/>
    <w:rsid w:val="00656BB3"/>
    <w:rsid w:val="00656D57"/>
    <w:rsid w:val="00656E86"/>
    <w:rsid w:val="00656FA9"/>
    <w:rsid w:val="006570F7"/>
    <w:rsid w:val="006573F8"/>
    <w:rsid w:val="00657405"/>
    <w:rsid w:val="0065749A"/>
    <w:rsid w:val="00657568"/>
    <w:rsid w:val="00657C4B"/>
    <w:rsid w:val="006600EC"/>
    <w:rsid w:val="006604C3"/>
    <w:rsid w:val="006608AD"/>
    <w:rsid w:val="006609D3"/>
    <w:rsid w:val="006609EC"/>
    <w:rsid w:val="00660A55"/>
    <w:rsid w:val="00660AE7"/>
    <w:rsid w:val="00660B3B"/>
    <w:rsid w:val="00660BC0"/>
    <w:rsid w:val="00660CE5"/>
    <w:rsid w:val="00660E9E"/>
    <w:rsid w:val="006611C8"/>
    <w:rsid w:val="006619FC"/>
    <w:rsid w:val="00661B12"/>
    <w:rsid w:val="00661E3C"/>
    <w:rsid w:val="00661F31"/>
    <w:rsid w:val="006624A8"/>
    <w:rsid w:val="00662521"/>
    <w:rsid w:val="00662A3B"/>
    <w:rsid w:val="00662AE2"/>
    <w:rsid w:val="00662B0E"/>
    <w:rsid w:val="00663110"/>
    <w:rsid w:val="006635E6"/>
    <w:rsid w:val="0066369E"/>
    <w:rsid w:val="006639AE"/>
    <w:rsid w:val="006639C9"/>
    <w:rsid w:val="00663B60"/>
    <w:rsid w:val="00663BE1"/>
    <w:rsid w:val="00663C11"/>
    <w:rsid w:val="00663CA8"/>
    <w:rsid w:val="0066439B"/>
    <w:rsid w:val="006645D5"/>
    <w:rsid w:val="00665002"/>
    <w:rsid w:val="006651EE"/>
    <w:rsid w:val="00665422"/>
    <w:rsid w:val="006657ED"/>
    <w:rsid w:val="00665898"/>
    <w:rsid w:val="00665957"/>
    <w:rsid w:val="00665B5C"/>
    <w:rsid w:val="00665C5D"/>
    <w:rsid w:val="00665FD8"/>
    <w:rsid w:val="006668B6"/>
    <w:rsid w:val="006668C2"/>
    <w:rsid w:val="00666946"/>
    <w:rsid w:val="00666B0C"/>
    <w:rsid w:val="00666C6B"/>
    <w:rsid w:val="006670D3"/>
    <w:rsid w:val="00667123"/>
    <w:rsid w:val="0066755E"/>
    <w:rsid w:val="00667916"/>
    <w:rsid w:val="00667ABA"/>
    <w:rsid w:val="00667B46"/>
    <w:rsid w:val="00667C12"/>
    <w:rsid w:val="00667D32"/>
    <w:rsid w:val="00667E14"/>
    <w:rsid w:val="00670017"/>
    <w:rsid w:val="00670428"/>
    <w:rsid w:val="00670845"/>
    <w:rsid w:val="006709B2"/>
    <w:rsid w:val="00670B50"/>
    <w:rsid w:val="00670BBC"/>
    <w:rsid w:val="00671176"/>
    <w:rsid w:val="00671456"/>
    <w:rsid w:val="00671552"/>
    <w:rsid w:val="006715E2"/>
    <w:rsid w:val="00671E25"/>
    <w:rsid w:val="00672002"/>
    <w:rsid w:val="006721E6"/>
    <w:rsid w:val="00672322"/>
    <w:rsid w:val="0067241E"/>
    <w:rsid w:val="00672B33"/>
    <w:rsid w:val="00672CB1"/>
    <w:rsid w:val="006730A9"/>
    <w:rsid w:val="00673369"/>
    <w:rsid w:val="006734B8"/>
    <w:rsid w:val="00673501"/>
    <w:rsid w:val="00673A28"/>
    <w:rsid w:val="00673B1F"/>
    <w:rsid w:val="00673EC5"/>
    <w:rsid w:val="00674026"/>
    <w:rsid w:val="006741A6"/>
    <w:rsid w:val="00674380"/>
    <w:rsid w:val="00674A63"/>
    <w:rsid w:val="00674B86"/>
    <w:rsid w:val="00674B9E"/>
    <w:rsid w:val="00675144"/>
    <w:rsid w:val="00675457"/>
    <w:rsid w:val="00676749"/>
    <w:rsid w:val="00676906"/>
    <w:rsid w:val="00676A9A"/>
    <w:rsid w:val="00676BDE"/>
    <w:rsid w:val="00676C88"/>
    <w:rsid w:val="00676DA6"/>
    <w:rsid w:val="0067705A"/>
    <w:rsid w:val="00677578"/>
    <w:rsid w:val="00677B0F"/>
    <w:rsid w:val="00677DD2"/>
    <w:rsid w:val="00677E68"/>
    <w:rsid w:val="00680461"/>
    <w:rsid w:val="006806EC"/>
    <w:rsid w:val="0068096E"/>
    <w:rsid w:val="006809E7"/>
    <w:rsid w:val="00680DFF"/>
    <w:rsid w:val="00680F0C"/>
    <w:rsid w:val="00681015"/>
    <w:rsid w:val="006811BB"/>
    <w:rsid w:val="00681465"/>
    <w:rsid w:val="00681645"/>
    <w:rsid w:val="00681826"/>
    <w:rsid w:val="00681BEB"/>
    <w:rsid w:val="00681CBF"/>
    <w:rsid w:val="00681DE5"/>
    <w:rsid w:val="00681FF2"/>
    <w:rsid w:val="00682637"/>
    <w:rsid w:val="00682AFE"/>
    <w:rsid w:val="00683092"/>
    <w:rsid w:val="0068312C"/>
    <w:rsid w:val="00683272"/>
    <w:rsid w:val="0068333D"/>
    <w:rsid w:val="0068347F"/>
    <w:rsid w:val="006834AE"/>
    <w:rsid w:val="006834B8"/>
    <w:rsid w:val="006835E4"/>
    <w:rsid w:val="006837A7"/>
    <w:rsid w:val="0068382D"/>
    <w:rsid w:val="00683C1E"/>
    <w:rsid w:val="006843CB"/>
    <w:rsid w:val="0068455A"/>
    <w:rsid w:val="00684929"/>
    <w:rsid w:val="00684D1D"/>
    <w:rsid w:val="00684F60"/>
    <w:rsid w:val="0068529E"/>
    <w:rsid w:val="0068591F"/>
    <w:rsid w:val="00685CA8"/>
    <w:rsid w:val="00685F16"/>
    <w:rsid w:val="006863F9"/>
    <w:rsid w:val="006866BB"/>
    <w:rsid w:val="0068686B"/>
    <w:rsid w:val="00687096"/>
    <w:rsid w:val="00687330"/>
    <w:rsid w:val="006873B6"/>
    <w:rsid w:val="006877B9"/>
    <w:rsid w:val="00687CD2"/>
    <w:rsid w:val="00687FD5"/>
    <w:rsid w:val="006900F5"/>
    <w:rsid w:val="0069050E"/>
    <w:rsid w:val="00690553"/>
    <w:rsid w:val="006905D2"/>
    <w:rsid w:val="0069066D"/>
    <w:rsid w:val="0069083E"/>
    <w:rsid w:val="00690AC0"/>
    <w:rsid w:val="00690B6F"/>
    <w:rsid w:val="006910FC"/>
    <w:rsid w:val="0069117F"/>
    <w:rsid w:val="006917CF"/>
    <w:rsid w:val="00691B79"/>
    <w:rsid w:val="00691C00"/>
    <w:rsid w:val="00691C33"/>
    <w:rsid w:val="00691DC4"/>
    <w:rsid w:val="00691E85"/>
    <w:rsid w:val="0069207C"/>
    <w:rsid w:val="006920E6"/>
    <w:rsid w:val="00692134"/>
    <w:rsid w:val="006926B1"/>
    <w:rsid w:val="00692B83"/>
    <w:rsid w:val="00692C02"/>
    <w:rsid w:val="0069396B"/>
    <w:rsid w:val="00693ED3"/>
    <w:rsid w:val="00694712"/>
    <w:rsid w:val="006947CD"/>
    <w:rsid w:val="00694942"/>
    <w:rsid w:val="00694F03"/>
    <w:rsid w:val="00694F8C"/>
    <w:rsid w:val="00694FD2"/>
    <w:rsid w:val="0069501D"/>
    <w:rsid w:val="00695392"/>
    <w:rsid w:val="006957AD"/>
    <w:rsid w:val="00695BFE"/>
    <w:rsid w:val="006960F5"/>
    <w:rsid w:val="006960FC"/>
    <w:rsid w:val="006964BC"/>
    <w:rsid w:val="00696A75"/>
    <w:rsid w:val="00696C45"/>
    <w:rsid w:val="00696E31"/>
    <w:rsid w:val="00696E9B"/>
    <w:rsid w:val="006970C6"/>
    <w:rsid w:val="0069712C"/>
    <w:rsid w:val="00697267"/>
    <w:rsid w:val="0069729D"/>
    <w:rsid w:val="0069748D"/>
    <w:rsid w:val="00697704"/>
    <w:rsid w:val="00697771"/>
    <w:rsid w:val="006978A0"/>
    <w:rsid w:val="00697980"/>
    <w:rsid w:val="00697A12"/>
    <w:rsid w:val="00697A3A"/>
    <w:rsid w:val="00697E9B"/>
    <w:rsid w:val="00697FC5"/>
    <w:rsid w:val="006A0013"/>
    <w:rsid w:val="006A00FD"/>
    <w:rsid w:val="006A047D"/>
    <w:rsid w:val="006A049C"/>
    <w:rsid w:val="006A0558"/>
    <w:rsid w:val="006A0845"/>
    <w:rsid w:val="006A0B30"/>
    <w:rsid w:val="006A1116"/>
    <w:rsid w:val="006A125F"/>
    <w:rsid w:val="006A180F"/>
    <w:rsid w:val="006A19ED"/>
    <w:rsid w:val="006A1A1C"/>
    <w:rsid w:val="006A1E3B"/>
    <w:rsid w:val="006A2639"/>
    <w:rsid w:val="006A2A1B"/>
    <w:rsid w:val="006A2C6B"/>
    <w:rsid w:val="006A2CA1"/>
    <w:rsid w:val="006A2FDF"/>
    <w:rsid w:val="006A3375"/>
    <w:rsid w:val="006A3461"/>
    <w:rsid w:val="006A3926"/>
    <w:rsid w:val="006A3964"/>
    <w:rsid w:val="006A3A60"/>
    <w:rsid w:val="006A3DE3"/>
    <w:rsid w:val="006A444D"/>
    <w:rsid w:val="006A46CA"/>
    <w:rsid w:val="006A47AA"/>
    <w:rsid w:val="006A4A44"/>
    <w:rsid w:val="006A4B54"/>
    <w:rsid w:val="006A4E24"/>
    <w:rsid w:val="006A4EC1"/>
    <w:rsid w:val="006A506A"/>
    <w:rsid w:val="006A51E3"/>
    <w:rsid w:val="006A51ED"/>
    <w:rsid w:val="006A548A"/>
    <w:rsid w:val="006A551A"/>
    <w:rsid w:val="006A597F"/>
    <w:rsid w:val="006A5A08"/>
    <w:rsid w:val="006A60A7"/>
    <w:rsid w:val="006A61C0"/>
    <w:rsid w:val="006A61DC"/>
    <w:rsid w:val="006A6319"/>
    <w:rsid w:val="006A655C"/>
    <w:rsid w:val="006A6560"/>
    <w:rsid w:val="006A66EC"/>
    <w:rsid w:val="006A6956"/>
    <w:rsid w:val="006A6A5F"/>
    <w:rsid w:val="006A6B5E"/>
    <w:rsid w:val="006A6C11"/>
    <w:rsid w:val="006A6C15"/>
    <w:rsid w:val="006A6E6D"/>
    <w:rsid w:val="006A6F3E"/>
    <w:rsid w:val="006A7321"/>
    <w:rsid w:val="006A7352"/>
    <w:rsid w:val="006A7743"/>
    <w:rsid w:val="006A7748"/>
    <w:rsid w:val="006A7784"/>
    <w:rsid w:val="006A7994"/>
    <w:rsid w:val="006A7CC3"/>
    <w:rsid w:val="006A7CF5"/>
    <w:rsid w:val="006A7D4A"/>
    <w:rsid w:val="006A7F68"/>
    <w:rsid w:val="006B01AC"/>
    <w:rsid w:val="006B0245"/>
    <w:rsid w:val="006B063D"/>
    <w:rsid w:val="006B0B90"/>
    <w:rsid w:val="006B0C14"/>
    <w:rsid w:val="006B0C7E"/>
    <w:rsid w:val="006B0D5A"/>
    <w:rsid w:val="006B10AB"/>
    <w:rsid w:val="006B1352"/>
    <w:rsid w:val="006B1695"/>
    <w:rsid w:val="006B180D"/>
    <w:rsid w:val="006B1ABD"/>
    <w:rsid w:val="006B1AC2"/>
    <w:rsid w:val="006B1BED"/>
    <w:rsid w:val="006B2133"/>
    <w:rsid w:val="006B2949"/>
    <w:rsid w:val="006B297D"/>
    <w:rsid w:val="006B29B5"/>
    <w:rsid w:val="006B2A93"/>
    <w:rsid w:val="006B2B1E"/>
    <w:rsid w:val="006B2BD9"/>
    <w:rsid w:val="006B321F"/>
    <w:rsid w:val="006B3234"/>
    <w:rsid w:val="006B37E8"/>
    <w:rsid w:val="006B38BB"/>
    <w:rsid w:val="006B3D67"/>
    <w:rsid w:val="006B3E08"/>
    <w:rsid w:val="006B40AA"/>
    <w:rsid w:val="006B417E"/>
    <w:rsid w:val="006B452B"/>
    <w:rsid w:val="006B4A0C"/>
    <w:rsid w:val="006B4A53"/>
    <w:rsid w:val="006B4C16"/>
    <w:rsid w:val="006B4C33"/>
    <w:rsid w:val="006B4DFD"/>
    <w:rsid w:val="006B4F48"/>
    <w:rsid w:val="006B51CE"/>
    <w:rsid w:val="006B51ED"/>
    <w:rsid w:val="006B5532"/>
    <w:rsid w:val="006B5566"/>
    <w:rsid w:val="006B5990"/>
    <w:rsid w:val="006B5A46"/>
    <w:rsid w:val="006B5BF3"/>
    <w:rsid w:val="006B5C9A"/>
    <w:rsid w:val="006B5D31"/>
    <w:rsid w:val="006B5EF3"/>
    <w:rsid w:val="006B6589"/>
    <w:rsid w:val="006B6649"/>
    <w:rsid w:val="006B6931"/>
    <w:rsid w:val="006B6C86"/>
    <w:rsid w:val="006B7251"/>
    <w:rsid w:val="006B7358"/>
    <w:rsid w:val="006B73C9"/>
    <w:rsid w:val="006B7B61"/>
    <w:rsid w:val="006B7CD0"/>
    <w:rsid w:val="006B7F4C"/>
    <w:rsid w:val="006C00AB"/>
    <w:rsid w:val="006C00B3"/>
    <w:rsid w:val="006C00E3"/>
    <w:rsid w:val="006C037C"/>
    <w:rsid w:val="006C0612"/>
    <w:rsid w:val="006C0929"/>
    <w:rsid w:val="006C0999"/>
    <w:rsid w:val="006C0A56"/>
    <w:rsid w:val="006C0B62"/>
    <w:rsid w:val="006C0D76"/>
    <w:rsid w:val="006C0E04"/>
    <w:rsid w:val="006C0F64"/>
    <w:rsid w:val="006C1064"/>
    <w:rsid w:val="006C1089"/>
    <w:rsid w:val="006C11B1"/>
    <w:rsid w:val="006C142E"/>
    <w:rsid w:val="006C16B9"/>
    <w:rsid w:val="006C1D59"/>
    <w:rsid w:val="006C1D7F"/>
    <w:rsid w:val="006C1F22"/>
    <w:rsid w:val="006C20CE"/>
    <w:rsid w:val="006C22F4"/>
    <w:rsid w:val="006C2780"/>
    <w:rsid w:val="006C29CE"/>
    <w:rsid w:val="006C2FFD"/>
    <w:rsid w:val="006C3100"/>
    <w:rsid w:val="006C337E"/>
    <w:rsid w:val="006C34D2"/>
    <w:rsid w:val="006C3673"/>
    <w:rsid w:val="006C387D"/>
    <w:rsid w:val="006C39D4"/>
    <w:rsid w:val="006C3D77"/>
    <w:rsid w:val="006C400E"/>
    <w:rsid w:val="006C471E"/>
    <w:rsid w:val="006C5034"/>
    <w:rsid w:val="006C57DE"/>
    <w:rsid w:val="006C652F"/>
    <w:rsid w:val="006C65E2"/>
    <w:rsid w:val="006C69B5"/>
    <w:rsid w:val="006C6FFD"/>
    <w:rsid w:val="006C703C"/>
    <w:rsid w:val="006C7108"/>
    <w:rsid w:val="006C72EC"/>
    <w:rsid w:val="006C751C"/>
    <w:rsid w:val="006C751E"/>
    <w:rsid w:val="006C7642"/>
    <w:rsid w:val="006C789C"/>
    <w:rsid w:val="006C7F83"/>
    <w:rsid w:val="006D0236"/>
    <w:rsid w:val="006D08F8"/>
    <w:rsid w:val="006D16F1"/>
    <w:rsid w:val="006D1C39"/>
    <w:rsid w:val="006D1DD6"/>
    <w:rsid w:val="006D1E2B"/>
    <w:rsid w:val="006D1E35"/>
    <w:rsid w:val="006D21BE"/>
    <w:rsid w:val="006D227A"/>
    <w:rsid w:val="006D22A2"/>
    <w:rsid w:val="006D22C8"/>
    <w:rsid w:val="006D2321"/>
    <w:rsid w:val="006D2491"/>
    <w:rsid w:val="006D2755"/>
    <w:rsid w:val="006D2777"/>
    <w:rsid w:val="006D2B6B"/>
    <w:rsid w:val="006D2B86"/>
    <w:rsid w:val="006D2FE5"/>
    <w:rsid w:val="006D308C"/>
    <w:rsid w:val="006D335B"/>
    <w:rsid w:val="006D33C4"/>
    <w:rsid w:val="006D3CE7"/>
    <w:rsid w:val="006D3F39"/>
    <w:rsid w:val="006D4103"/>
    <w:rsid w:val="006D4254"/>
    <w:rsid w:val="006D42CD"/>
    <w:rsid w:val="006D43D9"/>
    <w:rsid w:val="006D452D"/>
    <w:rsid w:val="006D4781"/>
    <w:rsid w:val="006D4A09"/>
    <w:rsid w:val="006D4A8A"/>
    <w:rsid w:val="006D4AC0"/>
    <w:rsid w:val="006D4AFD"/>
    <w:rsid w:val="006D4D9F"/>
    <w:rsid w:val="006D4DBB"/>
    <w:rsid w:val="006D546B"/>
    <w:rsid w:val="006D5711"/>
    <w:rsid w:val="006D5D95"/>
    <w:rsid w:val="006D5F09"/>
    <w:rsid w:val="006D63FC"/>
    <w:rsid w:val="006D6782"/>
    <w:rsid w:val="006D6AD9"/>
    <w:rsid w:val="006D6ADD"/>
    <w:rsid w:val="006D7141"/>
    <w:rsid w:val="006D7469"/>
    <w:rsid w:val="006D7695"/>
    <w:rsid w:val="006D7963"/>
    <w:rsid w:val="006D79D3"/>
    <w:rsid w:val="006D79DA"/>
    <w:rsid w:val="006E01F2"/>
    <w:rsid w:val="006E04C0"/>
    <w:rsid w:val="006E0790"/>
    <w:rsid w:val="006E0951"/>
    <w:rsid w:val="006E0AA6"/>
    <w:rsid w:val="006E0B0A"/>
    <w:rsid w:val="006E0EA8"/>
    <w:rsid w:val="006E151D"/>
    <w:rsid w:val="006E18CD"/>
    <w:rsid w:val="006E19CD"/>
    <w:rsid w:val="006E1D76"/>
    <w:rsid w:val="006E1EAE"/>
    <w:rsid w:val="006E2056"/>
    <w:rsid w:val="006E2464"/>
    <w:rsid w:val="006E2482"/>
    <w:rsid w:val="006E2B1E"/>
    <w:rsid w:val="006E2F23"/>
    <w:rsid w:val="006E2F65"/>
    <w:rsid w:val="006E31DE"/>
    <w:rsid w:val="006E328A"/>
    <w:rsid w:val="006E3530"/>
    <w:rsid w:val="006E3552"/>
    <w:rsid w:val="006E3739"/>
    <w:rsid w:val="006E3A6F"/>
    <w:rsid w:val="006E3BD2"/>
    <w:rsid w:val="006E3FC0"/>
    <w:rsid w:val="006E3FE4"/>
    <w:rsid w:val="006E411F"/>
    <w:rsid w:val="006E424F"/>
    <w:rsid w:val="006E47B6"/>
    <w:rsid w:val="006E49F2"/>
    <w:rsid w:val="006E4B6D"/>
    <w:rsid w:val="006E4CD8"/>
    <w:rsid w:val="006E51FC"/>
    <w:rsid w:val="006E5708"/>
    <w:rsid w:val="006E58AB"/>
    <w:rsid w:val="006E58B6"/>
    <w:rsid w:val="006E59AF"/>
    <w:rsid w:val="006E5E80"/>
    <w:rsid w:val="006E5EDD"/>
    <w:rsid w:val="006E67E3"/>
    <w:rsid w:val="006E68C7"/>
    <w:rsid w:val="006E691D"/>
    <w:rsid w:val="006E6B5B"/>
    <w:rsid w:val="006E6CDE"/>
    <w:rsid w:val="006E72A9"/>
    <w:rsid w:val="006E7536"/>
    <w:rsid w:val="006E756C"/>
    <w:rsid w:val="006E76E1"/>
    <w:rsid w:val="006E780D"/>
    <w:rsid w:val="006E795E"/>
    <w:rsid w:val="006E7E3C"/>
    <w:rsid w:val="006E7FE2"/>
    <w:rsid w:val="006F0287"/>
    <w:rsid w:val="006F0CAB"/>
    <w:rsid w:val="006F11AA"/>
    <w:rsid w:val="006F12D2"/>
    <w:rsid w:val="006F1737"/>
    <w:rsid w:val="006F19CC"/>
    <w:rsid w:val="006F1AE7"/>
    <w:rsid w:val="006F1BD4"/>
    <w:rsid w:val="006F1DFC"/>
    <w:rsid w:val="006F1E59"/>
    <w:rsid w:val="006F21CD"/>
    <w:rsid w:val="006F26DD"/>
    <w:rsid w:val="006F2B88"/>
    <w:rsid w:val="006F2B95"/>
    <w:rsid w:val="006F2FA6"/>
    <w:rsid w:val="006F3128"/>
    <w:rsid w:val="006F3443"/>
    <w:rsid w:val="006F3547"/>
    <w:rsid w:val="006F3604"/>
    <w:rsid w:val="006F39C1"/>
    <w:rsid w:val="006F3AEE"/>
    <w:rsid w:val="006F3AF6"/>
    <w:rsid w:val="006F3CEB"/>
    <w:rsid w:val="006F3E4D"/>
    <w:rsid w:val="006F3E6A"/>
    <w:rsid w:val="006F3E94"/>
    <w:rsid w:val="006F42A6"/>
    <w:rsid w:val="006F497D"/>
    <w:rsid w:val="006F4BAA"/>
    <w:rsid w:val="006F4D00"/>
    <w:rsid w:val="006F4DA6"/>
    <w:rsid w:val="006F5042"/>
    <w:rsid w:val="006F54ED"/>
    <w:rsid w:val="006F56C2"/>
    <w:rsid w:val="006F59A0"/>
    <w:rsid w:val="006F5E0B"/>
    <w:rsid w:val="006F5FB2"/>
    <w:rsid w:val="006F6154"/>
    <w:rsid w:val="006F6299"/>
    <w:rsid w:val="006F62B4"/>
    <w:rsid w:val="006F6360"/>
    <w:rsid w:val="006F63CA"/>
    <w:rsid w:val="006F69BE"/>
    <w:rsid w:val="006F6A39"/>
    <w:rsid w:val="006F6C5D"/>
    <w:rsid w:val="006F6C9A"/>
    <w:rsid w:val="006F7098"/>
    <w:rsid w:val="006F70A0"/>
    <w:rsid w:val="006F7382"/>
    <w:rsid w:val="006F7682"/>
    <w:rsid w:val="006F7755"/>
    <w:rsid w:val="006F7936"/>
    <w:rsid w:val="006F79BF"/>
    <w:rsid w:val="006F7B60"/>
    <w:rsid w:val="006F7BFD"/>
    <w:rsid w:val="006F7C70"/>
    <w:rsid w:val="006F7E05"/>
    <w:rsid w:val="007003A4"/>
    <w:rsid w:val="00700415"/>
    <w:rsid w:val="00700ACF"/>
    <w:rsid w:val="00700C5F"/>
    <w:rsid w:val="00700F1E"/>
    <w:rsid w:val="00700F7F"/>
    <w:rsid w:val="007010F1"/>
    <w:rsid w:val="00701174"/>
    <w:rsid w:val="007017BF"/>
    <w:rsid w:val="00701A1E"/>
    <w:rsid w:val="00701F65"/>
    <w:rsid w:val="007021F0"/>
    <w:rsid w:val="007022B6"/>
    <w:rsid w:val="00702473"/>
    <w:rsid w:val="00702483"/>
    <w:rsid w:val="007025D0"/>
    <w:rsid w:val="0070285E"/>
    <w:rsid w:val="00702A7C"/>
    <w:rsid w:val="00702BBF"/>
    <w:rsid w:val="00702CAC"/>
    <w:rsid w:val="00702EF2"/>
    <w:rsid w:val="00702F01"/>
    <w:rsid w:val="007033B2"/>
    <w:rsid w:val="00703754"/>
    <w:rsid w:val="007038D0"/>
    <w:rsid w:val="00703A4A"/>
    <w:rsid w:val="00703EFA"/>
    <w:rsid w:val="0070400F"/>
    <w:rsid w:val="007040FA"/>
    <w:rsid w:val="00704185"/>
    <w:rsid w:val="007042A4"/>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07E54"/>
    <w:rsid w:val="0071023B"/>
    <w:rsid w:val="00710512"/>
    <w:rsid w:val="00710851"/>
    <w:rsid w:val="00710916"/>
    <w:rsid w:val="00711060"/>
    <w:rsid w:val="00711419"/>
    <w:rsid w:val="007118B9"/>
    <w:rsid w:val="00711965"/>
    <w:rsid w:val="00711D61"/>
    <w:rsid w:val="00711DEF"/>
    <w:rsid w:val="00711E14"/>
    <w:rsid w:val="00711F48"/>
    <w:rsid w:val="00711F9B"/>
    <w:rsid w:val="00711FBC"/>
    <w:rsid w:val="00712013"/>
    <w:rsid w:val="007125CA"/>
    <w:rsid w:val="0071266C"/>
    <w:rsid w:val="0071288C"/>
    <w:rsid w:val="00712D17"/>
    <w:rsid w:val="00712D82"/>
    <w:rsid w:val="00712E89"/>
    <w:rsid w:val="00712FC6"/>
    <w:rsid w:val="0071331F"/>
    <w:rsid w:val="007133CE"/>
    <w:rsid w:val="00713845"/>
    <w:rsid w:val="0071391C"/>
    <w:rsid w:val="00713D36"/>
    <w:rsid w:val="00713EDE"/>
    <w:rsid w:val="00713FCD"/>
    <w:rsid w:val="0071413D"/>
    <w:rsid w:val="007144C1"/>
    <w:rsid w:val="0071452F"/>
    <w:rsid w:val="00714AA6"/>
    <w:rsid w:val="00714B99"/>
    <w:rsid w:val="00714C5C"/>
    <w:rsid w:val="00714F92"/>
    <w:rsid w:val="00714FB0"/>
    <w:rsid w:val="00714FED"/>
    <w:rsid w:val="007150CA"/>
    <w:rsid w:val="007152BB"/>
    <w:rsid w:val="00715965"/>
    <w:rsid w:val="007159A6"/>
    <w:rsid w:val="00715C34"/>
    <w:rsid w:val="00715D90"/>
    <w:rsid w:val="0071650C"/>
    <w:rsid w:val="0071659A"/>
    <w:rsid w:val="007168C6"/>
    <w:rsid w:val="0071699A"/>
    <w:rsid w:val="00716B0C"/>
    <w:rsid w:val="00716D8E"/>
    <w:rsid w:val="00716DCA"/>
    <w:rsid w:val="00716E4D"/>
    <w:rsid w:val="00716E6F"/>
    <w:rsid w:val="0071761A"/>
    <w:rsid w:val="00717988"/>
    <w:rsid w:val="00717CA7"/>
    <w:rsid w:val="00717CCF"/>
    <w:rsid w:val="007203FB"/>
    <w:rsid w:val="007204B1"/>
    <w:rsid w:val="007204E4"/>
    <w:rsid w:val="007205A8"/>
    <w:rsid w:val="007206A1"/>
    <w:rsid w:val="0072072C"/>
    <w:rsid w:val="00720810"/>
    <w:rsid w:val="0072085F"/>
    <w:rsid w:val="00720924"/>
    <w:rsid w:val="00720AA2"/>
    <w:rsid w:val="00720DA1"/>
    <w:rsid w:val="00721024"/>
    <w:rsid w:val="00721473"/>
    <w:rsid w:val="0072150D"/>
    <w:rsid w:val="007216C5"/>
    <w:rsid w:val="0072208C"/>
    <w:rsid w:val="0072209A"/>
    <w:rsid w:val="007220BE"/>
    <w:rsid w:val="0072249E"/>
    <w:rsid w:val="00722C37"/>
    <w:rsid w:val="00722C5C"/>
    <w:rsid w:val="00722E50"/>
    <w:rsid w:val="00722F7C"/>
    <w:rsid w:val="00723016"/>
    <w:rsid w:val="00723304"/>
    <w:rsid w:val="007233E7"/>
    <w:rsid w:val="007236B4"/>
    <w:rsid w:val="007236DA"/>
    <w:rsid w:val="00723C9B"/>
    <w:rsid w:val="00723DCC"/>
    <w:rsid w:val="00723E3D"/>
    <w:rsid w:val="00724018"/>
    <w:rsid w:val="00724411"/>
    <w:rsid w:val="0072458A"/>
    <w:rsid w:val="00724A52"/>
    <w:rsid w:val="00724B06"/>
    <w:rsid w:val="00724B49"/>
    <w:rsid w:val="007252AC"/>
    <w:rsid w:val="00725667"/>
    <w:rsid w:val="0072567B"/>
    <w:rsid w:val="007257DE"/>
    <w:rsid w:val="00725B10"/>
    <w:rsid w:val="00725CB9"/>
    <w:rsid w:val="00725D78"/>
    <w:rsid w:val="00726066"/>
    <w:rsid w:val="00726807"/>
    <w:rsid w:val="007268EB"/>
    <w:rsid w:val="00726C95"/>
    <w:rsid w:val="00726D67"/>
    <w:rsid w:val="00726DEC"/>
    <w:rsid w:val="007271E1"/>
    <w:rsid w:val="007272D8"/>
    <w:rsid w:val="00727481"/>
    <w:rsid w:val="007274C1"/>
    <w:rsid w:val="0072790B"/>
    <w:rsid w:val="00727C17"/>
    <w:rsid w:val="00727E48"/>
    <w:rsid w:val="007302DA"/>
    <w:rsid w:val="00730744"/>
    <w:rsid w:val="007309D2"/>
    <w:rsid w:val="00730A00"/>
    <w:rsid w:val="00730CDA"/>
    <w:rsid w:val="007313E0"/>
    <w:rsid w:val="007315C5"/>
    <w:rsid w:val="00731A35"/>
    <w:rsid w:val="00731AF9"/>
    <w:rsid w:val="00731D10"/>
    <w:rsid w:val="00731DA9"/>
    <w:rsid w:val="00731FA7"/>
    <w:rsid w:val="00731FB0"/>
    <w:rsid w:val="00732AE6"/>
    <w:rsid w:val="00732C7F"/>
    <w:rsid w:val="00732E23"/>
    <w:rsid w:val="0073309C"/>
    <w:rsid w:val="00733422"/>
    <w:rsid w:val="0073359F"/>
    <w:rsid w:val="007339AE"/>
    <w:rsid w:val="00733B12"/>
    <w:rsid w:val="00733CDB"/>
    <w:rsid w:val="00733EFF"/>
    <w:rsid w:val="007343A6"/>
    <w:rsid w:val="00734424"/>
    <w:rsid w:val="007347FE"/>
    <w:rsid w:val="00734B6D"/>
    <w:rsid w:val="00734D9A"/>
    <w:rsid w:val="00734DD2"/>
    <w:rsid w:val="00734F5E"/>
    <w:rsid w:val="007351AD"/>
    <w:rsid w:val="007354A9"/>
    <w:rsid w:val="00735640"/>
    <w:rsid w:val="007357A1"/>
    <w:rsid w:val="00735987"/>
    <w:rsid w:val="00735A01"/>
    <w:rsid w:val="00735F37"/>
    <w:rsid w:val="0073626D"/>
    <w:rsid w:val="0073637E"/>
    <w:rsid w:val="00736445"/>
    <w:rsid w:val="0073665F"/>
    <w:rsid w:val="0073680B"/>
    <w:rsid w:val="00736884"/>
    <w:rsid w:val="00736A4E"/>
    <w:rsid w:val="00736A84"/>
    <w:rsid w:val="00736E38"/>
    <w:rsid w:val="007373F0"/>
    <w:rsid w:val="00737461"/>
    <w:rsid w:val="007379F5"/>
    <w:rsid w:val="00737CB1"/>
    <w:rsid w:val="00737EF2"/>
    <w:rsid w:val="00740320"/>
    <w:rsid w:val="00740370"/>
    <w:rsid w:val="007407AF"/>
    <w:rsid w:val="00740880"/>
    <w:rsid w:val="007411FF"/>
    <w:rsid w:val="00741669"/>
    <w:rsid w:val="007418DC"/>
    <w:rsid w:val="0074192E"/>
    <w:rsid w:val="00741A05"/>
    <w:rsid w:val="00741B9E"/>
    <w:rsid w:val="00741EB0"/>
    <w:rsid w:val="00741F43"/>
    <w:rsid w:val="00741F59"/>
    <w:rsid w:val="00741F9E"/>
    <w:rsid w:val="00742095"/>
    <w:rsid w:val="00742098"/>
    <w:rsid w:val="0074214B"/>
    <w:rsid w:val="00742403"/>
    <w:rsid w:val="00742452"/>
    <w:rsid w:val="00742462"/>
    <w:rsid w:val="0074266A"/>
    <w:rsid w:val="00742B3F"/>
    <w:rsid w:val="00742FC5"/>
    <w:rsid w:val="007431DE"/>
    <w:rsid w:val="00743AFE"/>
    <w:rsid w:val="00743BCE"/>
    <w:rsid w:val="00743D3D"/>
    <w:rsid w:val="00743D6D"/>
    <w:rsid w:val="00743F96"/>
    <w:rsid w:val="00744292"/>
    <w:rsid w:val="00744372"/>
    <w:rsid w:val="007443C9"/>
    <w:rsid w:val="0074450D"/>
    <w:rsid w:val="00744883"/>
    <w:rsid w:val="007452F4"/>
    <w:rsid w:val="007453EF"/>
    <w:rsid w:val="00745B0C"/>
    <w:rsid w:val="00745D03"/>
    <w:rsid w:val="00745DA0"/>
    <w:rsid w:val="00746562"/>
    <w:rsid w:val="007465F9"/>
    <w:rsid w:val="00746B1D"/>
    <w:rsid w:val="00747099"/>
    <w:rsid w:val="007470BB"/>
    <w:rsid w:val="0074750D"/>
    <w:rsid w:val="00747755"/>
    <w:rsid w:val="00747816"/>
    <w:rsid w:val="00747A4B"/>
    <w:rsid w:val="00750177"/>
    <w:rsid w:val="0075019F"/>
    <w:rsid w:val="0075067F"/>
    <w:rsid w:val="0075074E"/>
    <w:rsid w:val="00750D5B"/>
    <w:rsid w:val="00750D81"/>
    <w:rsid w:val="0075115C"/>
    <w:rsid w:val="007512D5"/>
    <w:rsid w:val="00751511"/>
    <w:rsid w:val="007519FE"/>
    <w:rsid w:val="00751F97"/>
    <w:rsid w:val="00752108"/>
    <w:rsid w:val="007521BD"/>
    <w:rsid w:val="007521DA"/>
    <w:rsid w:val="007526A1"/>
    <w:rsid w:val="00752AE2"/>
    <w:rsid w:val="00752C33"/>
    <w:rsid w:val="00752CED"/>
    <w:rsid w:val="00752F2B"/>
    <w:rsid w:val="00752FE4"/>
    <w:rsid w:val="00753087"/>
    <w:rsid w:val="0075330E"/>
    <w:rsid w:val="0075349E"/>
    <w:rsid w:val="007536AE"/>
    <w:rsid w:val="007536C1"/>
    <w:rsid w:val="0075374C"/>
    <w:rsid w:val="0075377C"/>
    <w:rsid w:val="00753971"/>
    <w:rsid w:val="00753A1E"/>
    <w:rsid w:val="00753A92"/>
    <w:rsid w:val="00753C02"/>
    <w:rsid w:val="00753E22"/>
    <w:rsid w:val="00754131"/>
    <w:rsid w:val="0075446B"/>
    <w:rsid w:val="00754491"/>
    <w:rsid w:val="00754A26"/>
    <w:rsid w:val="00755075"/>
    <w:rsid w:val="0075512B"/>
    <w:rsid w:val="00755381"/>
    <w:rsid w:val="007555A6"/>
    <w:rsid w:val="0075587A"/>
    <w:rsid w:val="007558B5"/>
    <w:rsid w:val="00755A1D"/>
    <w:rsid w:val="00755D9F"/>
    <w:rsid w:val="0075635F"/>
    <w:rsid w:val="00756513"/>
    <w:rsid w:val="00756DF3"/>
    <w:rsid w:val="00756EFE"/>
    <w:rsid w:val="00756F4C"/>
    <w:rsid w:val="00757310"/>
    <w:rsid w:val="00757554"/>
    <w:rsid w:val="00757A77"/>
    <w:rsid w:val="007600ED"/>
    <w:rsid w:val="0076017C"/>
    <w:rsid w:val="00760BF4"/>
    <w:rsid w:val="00761C91"/>
    <w:rsid w:val="00761E75"/>
    <w:rsid w:val="00761EE6"/>
    <w:rsid w:val="00761F52"/>
    <w:rsid w:val="00762365"/>
    <w:rsid w:val="0076240A"/>
    <w:rsid w:val="0076266B"/>
    <w:rsid w:val="00762957"/>
    <w:rsid w:val="00762AF4"/>
    <w:rsid w:val="00762CDC"/>
    <w:rsid w:val="00762FA3"/>
    <w:rsid w:val="00763029"/>
    <w:rsid w:val="0076312F"/>
    <w:rsid w:val="0076336A"/>
    <w:rsid w:val="007634F0"/>
    <w:rsid w:val="007634F2"/>
    <w:rsid w:val="00763A06"/>
    <w:rsid w:val="00763B5E"/>
    <w:rsid w:val="00763E1A"/>
    <w:rsid w:val="00763FC4"/>
    <w:rsid w:val="00764285"/>
    <w:rsid w:val="00764330"/>
    <w:rsid w:val="007644EB"/>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93"/>
    <w:rsid w:val="00766BE5"/>
    <w:rsid w:val="00766F81"/>
    <w:rsid w:val="00767246"/>
    <w:rsid w:val="00767604"/>
    <w:rsid w:val="007678FC"/>
    <w:rsid w:val="00767A59"/>
    <w:rsid w:val="00767AE5"/>
    <w:rsid w:val="00767D06"/>
    <w:rsid w:val="007700D9"/>
    <w:rsid w:val="007702BB"/>
    <w:rsid w:val="0077035F"/>
    <w:rsid w:val="0077054F"/>
    <w:rsid w:val="00770616"/>
    <w:rsid w:val="00770A12"/>
    <w:rsid w:val="00770AA0"/>
    <w:rsid w:val="00770AF4"/>
    <w:rsid w:val="00770B1A"/>
    <w:rsid w:val="00770CEA"/>
    <w:rsid w:val="0077130D"/>
    <w:rsid w:val="0077193A"/>
    <w:rsid w:val="00771C8F"/>
    <w:rsid w:val="00771F88"/>
    <w:rsid w:val="0077234F"/>
    <w:rsid w:val="0077251E"/>
    <w:rsid w:val="007727B5"/>
    <w:rsid w:val="00772B18"/>
    <w:rsid w:val="00772D19"/>
    <w:rsid w:val="00773467"/>
    <w:rsid w:val="007734CD"/>
    <w:rsid w:val="007735F8"/>
    <w:rsid w:val="00773681"/>
    <w:rsid w:val="00773773"/>
    <w:rsid w:val="007738A4"/>
    <w:rsid w:val="007739AA"/>
    <w:rsid w:val="00773AEA"/>
    <w:rsid w:val="00773B37"/>
    <w:rsid w:val="00774324"/>
    <w:rsid w:val="007744DC"/>
    <w:rsid w:val="00774593"/>
    <w:rsid w:val="007745F5"/>
    <w:rsid w:val="00774C87"/>
    <w:rsid w:val="007750B3"/>
    <w:rsid w:val="00775192"/>
    <w:rsid w:val="00775395"/>
    <w:rsid w:val="0077570D"/>
    <w:rsid w:val="007760A6"/>
    <w:rsid w:val="00776269"/>
    <w:rsid w:val="00776348"/>
    <w:rsid w:val="00776458"/>
    <w:rsid w:val="007764F9"/>
    <w:rsid w:val="00776B29"/>
    <w:rsid w:val="00776B70"/>
    <w:rsid w:val="00776CF8"/>
    <w:rsid w:val="00776D50"/>
    <w:rsid w:val="00776E77"/>
    <w:rsid w:val="00776FF6"/>
    <w:rsid w:val="007774F6"/>
    <w:rsid w:val="0077796C"/>
    <w:rsid w:val="00777BB9"/>
    <w:rsid w:val="00777C3C"/>
    <w:rsid w:val="0078072F"/>
    <w:rsid w:val="00780AC6"/>
    <w:rsid w:val="00780DC4"/>
    <w:rsid w:val="00780E00"/>
    <w:rsid w:val="0078109D"/>
    <w:rsid w:val="00781666"/>
    <w:rsid w:val="007818F8"/>
    <w:rsid w:val="0078190D"/>
    <w:rsid w:val="00781AAB"/>
    <w:rsid w:val="00781BF2"/>
    <w:rsid w:val="00781CB6"/>
    <w:rsid w:val="00781F8F"/>
    <w:rsid w:val="007821FC"/>
    <w:rsid w:val="0078267C"/>
    <w:rsid w:val="007828DD"/>
    <w:rsid w:val="007828DF"/>
    <w:rsid w:val="00782E4E"/>
    <w:rsid w:val="00782F24"/>
    <w:rsid w:val="00783086"/>
    <w:rsid w:val="00783127"/>
    <w:rsid w:val="00783646"/>
    <w:rsid w:val="0078368A"/>
    <w:rsid w:val="00783AC2"/>
    <w:rsid w:val="00783EA5"/>
    <w:rsid w:val="00784198"/>
    <w:rsid w:val="0078433D"/>
    <w:rsid w:val="00784463"/>
    <w:rsid w:val="007845D1"/>
    <w:rsid w:val="00784773"/>
    <w:rsid w:val="00784790"/>
    <w:rsid w:val="00784BFF"/>
    <w:rsid w:val="00784D22"/>
    <w:rsid w:val="00785092"/>
    <w:rsid w:val="00785322"/>
    <w:rsid w:val="00785328"/>
    <w:rsid w:val="007853C5"/>
    <w:rsid w:val="007855E5"/>
    <w:rsid w:val="00785723"/>
    <w:rsid w:val="00785B28"/>
    <w:rsid w:val="00785D01"/>
    <w:rsid w:val="00785E7D"/>
    <w:rsid w:val="007860C3"/>
    <w:rsid w:val="00786A94"/>
    <w:rsid w:val="00786E53"/>
    <w:rsid w:val="0078700F"/>
    <w:rsid w:val="0078733F"/>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0A4"/>
    <w:rsid w:val="0079125A"/>
    <w:rsid w:val="007913B6"/>
    <w:rsid w:val="0079158C"/>
    <w:rsid w:val="00791ED0"/>
    <w:rsid w:val="00791F8B"/>
    <w:rsid w:val="007928B8"/>
    <w:rsid w:val="0079298F"/>
    <w:rsid w:val="00793111"/>
    <w:rsid w:val="00793196"/>
    <w:rsid w:val="00793270"/>
    <w:rsid w:val="00793300"/>
    <w:rsid w:val="00793403"/>
    <w:rsid w:val="007939DA"/>
    <w:rsid w:val="00793A18"/>
    <w:rsid w:val="00793BFF"/>
    <w:rsid w:val="00793C88"/>
    <w:rsid w:val="00793F2A"/>
    <w:rsid w:val="0079416C"/>
    <w:rsid w:val="007942DD"/>
    <w:rsid w:val="00794372"/>
    <w:rsid w:val="00794508"/>
    <w:rsid w:val="00794598"/>
    <w:rsid w:val="00794B2C"/>
    <w:rsid w:val="00794D52"/>
    <w:rsid w:val="00794EF9"/>
    <w:rsid w:val="007950FC"/>
    <w:rsid w:val="007952C7"/>
    <w:rsid w:val="00795425"/>
    <w:rsid w:val="007954C8"/>
    <w:rsid w:val="00795AF6"/>
    <w:rsid w:val="00795CBA"/>
    <w:rsid w:val="00796CA3"/>
    <w:rsid w:val="00796D3F"/>
    <w:rsid w:val="00796DD1"/>
    <w:rsid w:val="00796F2E"/>
    <w:rsid w:val="0079721C"/>
    <w:rsid w:val="00797502"/>
    <w:rsid w:val="00797708"/>
    <w:rsid w:val="00797722"/>
    <w:rsid w:val="007977B2"/>
    <w:rsid w:val="00797814"/>
    <w:rsid w:val="00797909"/>
    <w:rsid w:val="00797B10"/>
    <w:rsid w:val="00797D5D"/>
    <w:rsid w:val="00797FA9"/>
    <w:rsid w:val="007A0602"/>
    <w:rsid w:val="007A063E"/>
    <w:rsid w:val="007A0693"/>
    <w:rsid w:val="007A077C"/>
    <w:rsid w:val="007A0CCB"/>
    <w:rsid w:val="007A10BD"/>
    <w:rsid w:val="007A115F"/>
    <w:rsid w:val="007A12AD"/>
    <w:rsid w:val="007A12FE"/>
    <w:rsid w:val="007A153E"/>
    <w:rsid w:val="007A1D49"/>
    <w:rsid w:val="007A296D"/>
    <w:rsid w:val="007A29A6"/>
    <w:rsid w:val="007A2F9F"/>
    <w:rsid w:val="007A3217"/>
    <w:rsid w:val="007A3887"/>
    <w:rsid w:val="007A3AC8"/>
    <w:rsid w:val="007A4558"/>
    <w:rsid w:val="007A4CA0"/>
    <w:rsid w:val="007A4CD7"/>
    <w:rsid w:val="007A4D83"/>
    <w:rsid w:val="007A4FF6"/>
    <w:rsid w:val="007A52A8"/>
    <w:rsid w:val="007A5341"/>
    <w:rsid w:val="007A57ED"/>
    <w:rsid w:val="007A58E5"/>
    <w:rsid w:val="007A59F7"/>
    <w:rsid w:val="007A5BFA"/>
    <w:rsid w:val="007A5C72"/>
    <w:rsid w:val="007A5E6E"/>
    <w:rsid w:val="007A60EA"/>
    <w:rsid w:val="007A60ED"/>
    <w:rsid w:val="007A6916"/>
    <w:rsid w:val="007A69CB"/>
    <w:rsid w:val="007A6AF0"/>
    <w:rsid w:val="007A6F22"/>
    <w:rsid w:val="007A789D"/>
    <w:rsid w:val="007A7BF3"/>
    <w:rsid w:val="007A7DBC"/>
    <w:rsid w:val="007A7EFF"/>
    <w:rsid w:val="007B044A"/>
    <w:rsid w:val="007B0A34"/>
    <w:rsid w:val="007B0BA0"/>
    <w:rsid w:val="007B0DEC"/>
    <w:rsid w:val="007B1093"/>
    <w:rsid w:val="007B10EE"/>
    <w:rsid w:val="007B11DA"/>
    <w:rsid w:val="007B173E"/>
    <w:rsid w:val="007B1B39"/>
    <w:rsid w:val="007B1C8B"/>
    <w:rsid w:val="007B1C98"/>
    <w:rsid w:val="007B1DF7"/>
    <w:rsid w:val="007B1F8C"/>
    <w:rsid w:val="007B20FF"/>
    <w:rsid w:val="007B247E"/>
    <w:rsid w:val="007B2A40"/>
    <w:rsid w:val="007B2A6C"/>
    <w:rsid w:val="007B2D2B"/>
    <w:rsid w:val="007B2D87"/>
    <w:rsid w:val="007B31F4"/>
    <w:rsid w:val="007B3827"/>
    <w:rsid w:val="007B3B69"/>
    <w:rsid w:val="007B3B9D"/>
    <w:rsid w:val="007B3E80"/>
    <w:rsid w:val="007B45F0"/>
    <w:rsid w:val="007B4658"/>
    <w:rsid w:val="007B476F"/>
    <w:rsid w:val="007B4C4A"/>
    <w:rsid w:val="007B5407"/>
    <w:rsid w:val="007B5CE9"/>
    <w:rsid w:val="007B5F4A"/>
    <w:rsid w:val="007B6146"/>
    <w:rsid w:val="007B6606"/>
    <w:rsid w:val="007B666A"/>
    <w:rsid w:val="007B6A74"/>
    <w:rsid w:val="007B6BAB"/>
    <w:rsid w:val="007B6C07"/>
    <w:rsid w:val="007B6CD0"/>
    <w:rsid w:val="007B6D9A"/>
    <w:rsid w:val="007B71C0"/>
    <w:rsid w:val="007B71D2"/>
    <w:rsid w:val="007B7293"/>
    <w:rsid w:val="007B744E"/>
    <w:rsid w:val="007B7570"/>
    <w:rsid w:val="007B75C8"/>
    <w:rsid w:val="007B75DA"/>
    <w:rsid w:val="007B7985"/>
    <w:rsid w:val="007B7BA0"/>
    <w:rsid w:val="007B7C30"/>
    <w:rsid w:val="007B7CC2"/>
    <w:rsid w:val="007B7F64"/>
    <w:rsid w:val="007B7F7B"/>
    <w:rsid w:val="007B7FFD"/>
    <w:rsid w:val="007C049C"/>
    <w:rsid w:val="007C07FC"/>
    <w:rsid w:val="007C0B17"/>
    <w:rsid w:val="007C0EA0"/>
    <w:rsid w:val="007C0ECD"/>
    <w:rsid w:val="007C0F84"/>
    <w:rsid w:val="007C0F92"/>
    <w:rsid w:val="007C109C"/>
    <w:rsid w:val="007C1327"/>
    <w:rsid w:val="007C13FC"/>
    <w:rsid w:val="007C1712"/>
    <w:rsid w:val="007C17C3"/>
    <w:rsid w:val="007C1B36"/>
    <w:rsid w:val="007C207E"/>
    <w:rsid w:val="007C2860"/>
    <w:rsid w:val="007C2A93"/>
    <w:rsid w:val="007C2B40"/>
    <w:rsid w:val="007C2BC3"/>
    <w:rsid w:val="007C2E62"/>
    <w:rsid w:val="007C3128"/>
    <w:rsid w:val="007C351D"/>
    <w:rsid w:val="007C3671"/>
    <w:rsid w:val="007C3882"/>
    <w:rsid w:val="007C3905"/>
    <w:rsid w:val="007C3B6C"/>
    <w:rsid w:val="007C3D7D"/>
    <w:rsid w:val="007C3FCB"/>
    <w:rsid w:val="007C43FF"/>
    <w:rsid w:val="007C44A0"/>
    <w:rsid w:val="007C489A"/>
    <w:rsid w:val="007C490E"/>
    <w:rsid w:val="007C49B8"/>
    <w:rsid w:val="007C49F6"/>
    <w:rsid w:val="007C4C97"/>
    <w:rsid w:val="007C514B"/>
    <w:rsid w:val="007C5AD0"/>
    <w:rsid w:val="007C5AE9"/>
    <w:rsid w:val="007C5C97"/>
    <w:rsid w:val="007C60F2"/>
    <w:rsid w:val="007C6284"/>
    <w:rsid w:val="007C6382"/>
    <w:rsid w:val="007C6401"/>
    <w:rsid w:val="007C6608"/>
    <w:rsid w:val="007C673B"/>
    <w:rsid w:val="007C6D2F"/>
    <w:rsid w:val="007C6D67"/>
    <w:rsid w:val="007C6E46"/>
    <w:rsid w:val="007C706F"/>
    <w:rsid w:val="007C7095"/>
    <w:rsid w:val="007C71F1"/>
    <w:rsid w:val="007C720A"/>
    <w:rsid w:val="007C7523"/>
    <w:rsid w:val="007C77C2"/>
    <w:rsid w:val="007C785C"/>
    <w:rsid w:val="007C7986"/>
    <w:rsid w:val="007C7B51"/>
    <w:rsid w:val="007D01D7"/>
    <w:rsid w:val="007D0276"/>
    <w:rsid w:val="007D046C"/>
    <w:rsid w:val="007D0899"/>
    <w:rsid w:val="007D0B67"/>
    <w:rsid w:val="007D0EF1"/>
    <w:rsid w:val="007D1275"/>
    <w:rsid w:val="007D136E"/>
    <w:rsid w:val="007D1462"/>
    <w:rsid w:val="007D16AF"/>
    <w:rsid w:val="007D1781"/>
    <w:rsid w:val="007D1942"/>
    <w:rsid w:val="007D196B"/>
    <w:rsid w:val="007D1974"/>
    <w:rsid w:val="007D1978"/>
    <w:rsid w:val="007D1C1E"/>
    <w:rsid w:val="007D1DFC"/>
    <w:rsid w:val="007D223A"/>
    <w:rsid w:val="007D23A5"/>
    <w:rsid w:val="007D242C"/>
    <w:rsid w:val="007D25F4"/>
    <w:rsid w:val="007D2874"/>
    <w:rsid w:val="007D2CEA"/>
    <w:rsid w:val="007D2FA2"/>
    <w:rsid w:val="007D3278"/>
    <w:rsid w:val="007D3355"/>
    <w:rsid w:val="007D3373"/>
    <w:rsid w:val="007D357A"/>
    <w:rsid w:val="007D383E"/>
    <w:rsid w:val="007D3926"/>
    <w:rsid w:val="007D3ACF"/>
    <w:rsid w:val="007D3CC6"/>
    <w:rsid w:val="007D3ECE"/>
    <w:rsid w:val="007D43F8"/>
    <w:rsid w:val="007D4739"/>
    <w:rsid w:val="007D49DA"/>
    <w:rsid w:val="007D4BA0"/>
    <w:rsid w:val="007D4D87"/>
    <w:rsid w:val="007D4F66"/>
    <w:rsid w:val="007D501C"/>
    <w:rsid w:val="007D516D"/>
    <w:rsid w:val="007D5416"/>
    <w:rsid w:val="007D5A29"/>
    <w:rsid w:val="007D5BAE"/>
    <w:rsid w:val="007D63C3"/>
    <w:rsid w:val="007D640D"/>
    <w:rsid w:val="007D65A2"/>
    <w:rsid w:val="007D66C9"/>
    <w:rsid w:val="007D66F3"/>
    <w:rsid w:val="007D6708"/>
    <w:rsid w:val="007D67E8"/>
    <w:rsid w:val="007D6875"/>
    <w:rsid w:val="007D68D5"/>
    <w:rsid w:val="007D69A5"/>
    <w:rsid w:val="007D6A2D"/>
    <w:rsid w:val="007D6C1A"/>
    <w:rsid w:val="007D712C"/>
    <w:rsid w:val="007D74F7"/>
    <w:rsid w:val="007D752D"/>
    <w:rsid w:val="007D79B2"/>
    <w:rsid w:val="007D7A16"/>
    <w:rsid w:val="007D7BCA"/>
    <w:rsid w:val="007D7BEA"/>
    <w:rsid w:val="007D7EA9"/>
    <w:rsid w:val="007D7F20"/>
    <w:rsid w:val="007E0290"/>
    <w:rsid w:val="007E095C"/>
    <w:rsid w:val="007E0BB8"/>
    <w:rsid w:val="007E0C49"/>
    <w:rsid w:val="007E0EEC"/>
    <w:rsid w:val="007E10A3"/>
    <w:rsid w:val="007E16C8"/>
    <w:rsid w:val="007E1A17"/>
    <w:rsid w:val="007E1A5B"/>
    <w:rsid w:val="007E1BD6"/>
    <w:rsid w:val="007E1BFC"/>
    <w:rsid w:val="007E22BF"/>
    <w:rsid w:val="007E24C9"/>
    <w:rsid w:val="007E2F42"/>
    <w:rsid w:val="007E3100"/>
    <w:rsid w:val="007E3817"/>
    <w:rsid w:val="007E383E"/>
    <w:rsid w:val="007E3935"/>
    <w:rsid w:val="007E3A95"/>
    <w:rsid w:val="007E3BCD"/>
    <w:rsid w:val="007E3C83"/>
    <w:rsid w:val="007E3FB4"/>
    <w:rsid w:val="007E4021"/>
    <w:rsid w:val="007E415B"/>
    <w:rsid w:val="007E4179"/>
    <w:rsid w:val="007E4C21"/>
    <w:rsid w:val="007E4DE0"/>
    <w:rsid w:val="007E4EC0"/>
    <w:rsid w:val="007E59A6"/>
    <w:rsid w:val="007E5FBD"/>
    <w:rsid w:val="007E608F"/>
    <w:rsid w:val="007E6174"/>
    <w:rsid w:val="007E66F9"/>
    <w:rsid w:val="007E695B"/>
    <w:rsid w:val="007E695E"/>
    <w:rsid w:val="007E6AE0"/>
    <w:rsid w:val="007E6D4E"/>
    <w:rsid w:val="007E7037"/>
    <w:rsid w:val="007E745E"/>
    <w:rsid w:val="007E746D"/>
    <w:rsid w:val="007E75A5"/>
    <w:rsid w:val="007E7A36"/>
    <w:rsid w:val="007F00A1"/>
    <w:rsid w:val="007F0105"/>
    <w:rsid w:val="007F015C"/>
    <w:rsid w:val="007F0256"/>
    <w:rsid w:val="007F028B"/>
    <w:rsid w:val="007F02B8"/>
    <w:rsid w:val="007F038C"/>
    <w:rsid w:val="007F0604"/>
    <w:rsid w:val="007F0D3C"/>
    <w:rsid w:val="007F0DC3"/>
    <w:rsid w:val="007F0FEF"/>
    <w:rsid w:val="007F13CC"/>
    <w:rsid w:val="007F1438"/>
    <w:rsid w:val="007F148F"/>
    <w:rsid w:val="007F15A7"/>
    <w:rsid w:val="007F1DC6"/>
    <w:rsid w:val="007F1E3A"/>
    <w:rsid w:val="007F1EED"/>
    <w:rsid w:val="007F1F6A"/>
    <w:rsid w:val="007F2780"/>
    <w:rsid w:val="007F2E44"/>
    <w:rsid w:val="007F2F74"/>
    <w:rsid w:val="007F304B"/>
    <w:rsid w:val="007F30C8"/>
    <w:rsid w:val="007F39CE"/>
    <w:rsid w:val="007F3AA3"/>
    <w:rsid w:val="007F3ACC"/>
    <w:rsid w:val="007F3DC9"/>
    <w:rsid w:val="007F432F"/>
    <w:rsid w:val="007F459F"/>
    <w:rsid w:val="007F4814"/>
    <w:rsid w:val="007F4B39"/>
    <w:rsid w:val="007F4C70"/>
    <w:rsid w:val="007F4E49"/>
    <w:rsid w:val="007F5920"/>
    <w:rsid w:val="007F5C76"/>
    <w:rsid w:val="007F5E32"/>
    <w:rsid w:val="007F5E83"/>
    <w:rsid w:val="007F5FBB"/>
    <w:rsid w:val="007F60DB"/>
    <w:rsid w:val="007F6544"/>
    <w:rsid w:val="007F664F"/>
    <w:rsid w:val="007F6705"/>
    <w:rsid w:val="007F6B2E"/>
    <w:rsid w:val="007F6B4D"/>
    <w:rsid w:val="007F6D15"/>
    <w:rsid w:val="007F6E98"/>
    <w:rsid w:val="007F6F86"/>
    <w:rsid w:val="007F709B"/>
    <w:rsid w:val="007F70AB"/>
    <w:rsid w:val="007F7256"/>
    <w:rsid w:val="007F7296"/>
    <w:rsid w:val="007F72F6"/>
    <w:rsid w:val="007F7AE2"/>
    <w:rsid w:val="007F7BB2"/>
    <w:rsid w:val="007F7F9A"/>
    <w:rsid w:val="0080016C"/>
    <w:rsid w:val="00800455"/>
    <w:rsid w:val="00800A44"/>
    <w:rsid w:val="00800A63"/>
    <w:rsid w:val="00800D8A"/>
    <w:rsid w:val="00800DC9"/>
    <w:rsid w:val="008012C4"/>
    <w:rsid w:val="0080147F"/>
    <w:rsid w:val="00801582"/>
    <w:rsid w:val="0080170F"/>
    <w:rsid w:val="008018BB"/>
    <w:rsid w:val="00801939"/>
    <w:rsid w:val="0080243C"/>
    <w:rsid w:val="008024B9"/>
    <w:rsid w:val="00802A81"/>
    <w:rsid w:val="00803097"/>
    <w:rsid w:val="008030A7"/>
    <w:rsid w:val="00803236"/>
    <w:rsid w:val="0080338C"/>
    <w:rsid w:val="008033DD"/>
    <w:rsid w:val="00803427"/>
    <w:rsid w:val="008034E9"/>
    <w:rsid w:val="00803662"/>
    <w:rsid w:val="00803C8D"/>
    <w:rsid w:val="00803CF1"/>
    <w:rsid w:val="00803FA5"/>
    <w:rsid w:val="00804011"/>
    <w:rsid w:val="0080432C"/>
    <w:rsid w:val="00804440"/>
    <w:rsid w:val="00804510"/>
    <w:rsid w:val="008046B9"/>
    <w:rsid w:val="008048A4"/>
    <w:rsid w:val="00804D1E"/>
    <w:rsid w:val="00804FB5"/>
    <w:rsid w:val="008050F9"/>
    <w:rsid w:val="0080552E"/>
    <w:rsid w:val="00805614"/>
    <w:rsid w:val="008058CC"/>
    <w:rsid w:val="00805908"/>
    <w:rsid w:val="00805DFD"/>
    <w:rsid w:val="00805EB6"/>
    <w:rsid w:val="008060C6"/>
    <w:rsid w:val="008062B3"/>
    <w:rsid w:val="00806636"/>
    <w:rsid w:val="00806AD3"/>
    <w:rsid w:val="00806FB1"/>
    <w:rsid w:val="00807233"/>
    <w:rsid w:val="00807335"/>
    <w:rsid w:val="00807393"/>
    <w:rsid w:val="00807750"/>
    <w:rsid w:val="0080782E"/>
    <w:rsid w:val="00807966"/>
    <w:rsid w:val="00807CAB"/>
    <w:rsid w:val="00807D41"/>
    <w:rsid w:val="0081007A"/>
    <w:rsid w:val="00810118"/>
    <w:rsid w:val="00810BB6"/>
    <w:rsid w:val="00810E18"/>
    <w:rsid w:val="00810ED7"/>
    <w:rsid w:val="0081101D"/>
    <w:rsid w:val="00811690"/>
    <w:rsid w:val="00811752"/>
    <w:rsid w:val="008117D5"/>
    <w:rsid w:val="0081190D"/>
    <w:rsid w:val="00811A2E"/>
    <w:rsid w:val="00811BF2"/>
    <w:rsid w:val="00811C09"/>
    <w:rsid w:val="008120AC"/>
    <w:rsid w:val="008120FA"/>
    <w:rsid w:val="008126ED"/>
    <w:rsid w:val="00812B8B"/>
    <w:rsid w:val="00812BCE"/>
    <w:rsid w:val="00812D26"/>
    <w:rsid w:val="00812D66"/>
    <w:rsid w:val="00812F56"/>
    <w:rsid w:val="00813002"/>
    <w:rsid w:val="0081301E"/>
    <w:rsid w:val="00813254"/>
    <w:rsid w:val="0081335D"/>
    <w:rsid w:val="0081340D"/>
    <w:rsid w:val="00813D67"/>
    <w:rsid w:val="00813ED0"/>
    <w:rsid w:val="008140FE"/>
    <w:rsid w:val="008141BD"/>
    <w:rsid w:val="0081435D"/>
    <w:rsid w:val="008143CB"/>
    <w:rsid w:val="00814405"/>
    <w:rsid w:val="0081485B"/>
    <w:rsid w:val="0081487D"/>
    <w:rsid w:val="008149BE"/>
    <w:rsid w:val="00814A69"/>
    <w:rsid w:val="00814A72"/>
    <w:rsid w:val="00814CC0"/>
    <w:rsid w:val="00815173"/>
    <w:rsid w:val="008151F2"/>
    <w:rsid w:val="0081523C"/>
    <w:rsid w:val="0081527D"/>
    <w:rsid w:val="008152E8"/>
    <w:rsid w:val="008153AE"/>
    <w:rsid w:val="008154BD"/>
    <w:rsid w:val="008156EB"/>
    <w:rsid w:val="008157AD"/>
    <w:rsid w:val="00815A26"/>
    <w:rsid w:val="00815A74"/>
    <w:rsid w:val="00816354"/>
    <w:rsid w:val="00816AC8"/>
    <w:rsid w:val="00816B8E"/>
    <w:rsid w:val="00816B9F"/>
    <w:rsid w:val="00816E5C"/>
    <w:rsid w:val="00817409"/>
    <w:rsid w:val="008177BE"/>
    <w:rsid w:val="0082052E"/>
    <w:rsid w:val="008205B8"/>
    <w:rsid w:val="008205ED"/>
    <w:rsid w:val="00820FAD"/>
    <w:rsid w:val="00821118"/>
    <w:rsid w:val="00821352"/>
    <w:rsid w:val="00821622"/>
    <w:rsid w:val="008217E8"/>
    <w:rsid w:val="0082181C"/>
    <w:rsid w:val="00821B30"/>
    <w:rsid w:val="0082203E"/>
    <w:rsid w:val="008223F1"/>
    <w:rsid w:val="0082252D"/>
    <w:rsid w:val="00822633"/>
    <w:rsid w:val="00822794"/>
    <w:rsid w:val="00822843"/>
    <w:rsid w:val="00822894"/>
    <w:rsid w:val="008229F4"/>
    <w:rsid w:val="00822B54"/>
    <w:rsid w:val="00822D19"/>
    <w:rsid w:val="008237B3"/>
    <w:rsid w:val="00823A00"/>
    <w:rsid w:val="00823DCC"/>
    <w:rsid w:val="00823EE2"/>
    <w:rsid w:val="00824019"/>
    <w:rsid w:val="008242A0"/>
    <w:rsid w:val="00824790"/>
    <w:rsid w:val="00824A18"/>
    <w:rsid w:val="00824E9C"/>
    <w:rsid w:val="0082557A"/>
    <w:rsid w:val="008256DB"/>
    <w:rsid w:val="008256E3"/>
    <w:rsid w:val="008260E8"/>
    <w:rsid w:val="00826115"/>
    <w:rsid w:val="008264F1"/>
    <w:rsid w:val="00826557"/>
    <w:rsid w:val="008265BE"/>
    <w:rsid w:val="00826691"/>
    <w:rsid w:val="008267D3"/>
    <w:rsid w:val="00826A66"/>
    <w:rsid w:val="00827242"/>
    <w:rsid w:val="008272DA"/>
    <w:rsid w:val="0082747B"/>
    <w:rsid w:val="008276B4"/>
    <w:rsid w:val="008278DC"/>
    <w:rsid w:val="00827941"/>
    <w:rsid w:val="00827D39"/>
    <w:rsid w:val="00827D84"/>
    <w:rsid w:val="00827DF7"/>
    <w:rsid w:val="00827FC6"/>
    <w:rsid w:val="008306D9"/>
    <w:rsid w:val="00830702"/>
    <w:rsid w:val="0083072B"/>
    <w:rsid w:val="00830763"/>
    <w:rsid w:val="00830B42"/>
    <w:rsid w:val="00830C8F"/>
    <w:rsid w:val="00830CE7"/>
    <w:rsid w:val="00831516"/>
    <w:rsid w:val="0083159A"/>
    <w:rsid w:val="00831C33"/>
    <w:rsid w:val="00831CCB"/>
    <w:rsid w:val="00831CF6"/>
    <w:rsid w:val="0083215F"/>
    <w:rsid w:val="00832237"/>
    <w:rsid w:val="0083260C"/>
    <w:rsid w:val="008328B5"/>
    <w:rsid w:val="00832CF9"/>
    <w:rsid w:val="008330ED"/>
    <w:rsid w:val="00833705"/>
    <w:rsid w:val="00833970"/>
    <w:rsid w:val="00833C04"/>
    <w:rsid w:val="00834883"/>
    <w:rsid w:val="00834A62"/>
    <w:rsid w:val="00834C1F"/>
    <w:rsid w:val="00834D9D"/>
    <w:rsid w:val="00834EA4"/>
    <w:rsid w:val="0083525B"/>
    <w:rsid w:val="0083548C"/>
    <w:rsid w:val="008355D8"/>
    <w:rsid w:val="00835754"/>
    <w:rsid w:val="00835A3C"/>
    <w:rsid w:val="00836066"/>
    <w:rsid w:val="00836757"/>
    <w:rsid w:val="00836781"/>
    <w:rsid w:val="008369C0"/>
    <w:rsid w:val="00836D2C"/>
    <w:rsid w:val="0083700B"/>
    <w:rsid w:val="0083734E"/>
    <w:rsid w:val="00837432"/>
    <w:rsid w:val="00837B40"/>
    <w:rsid w:val="00840019"/>
    <w:rsid w:val="008403DD"/>
    <w:rsid w:val="00840ACA"/>
    <w:rsid w:val="00840B12"/>
    <w:rsid w:val="0084165D"/>
    <w:rsid w:val="008416C7"/>
    <w:rsid w:val="0084170A"/>
    <w:rsid w:val="00841729"/>
    <w:rsid w:val="00841E16"/>
    <w:rsid w:val="00841E8C"/>
    <w:rsid w:val="00841F7B"/>
    <w:rsid w:val="008420F4"/>
    <w:rsid w:val="00842107"/>
    <w:rsid w:val="008421E4"/>
    <w:rsid w:val="0084223E"/>
    <w:rsid w:val="008423F5"/>
    <w:rsid w:val="008428C5"/>
    <w:rsid w:val="00842BCA"/>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7B7"/>
    <w:rsid w:val="008449B0"/>
    <w:rsid w:val="00844D49"/>
    <w:rsid w:val="0084511E"/>
    <w:rsid w:val="0084512C"/>
    <w:rsid w:val="008452EC"/>
    <w:rsid w:val="008452FF"/>
    <w:rsid w:val="00845418"/>
    <w:rsid w:val="00845497"/>
    <w:rsid w:val="008456A8"/>
    <w:rsid w:val="00845BD8"/>
    <w:rsid w:val="00846125"/>
    <w:rsid w:val="0084658D"/>
    <w:rsid w:val="008465B9"/>
    <w:rsid w:val="00846970"/>
    <w:rsid w:val="00846A76"/>
    <w:rsid w:val="00846CC7"/>
    <w:rsid w:val="00846CD2"/>
    <w:rsid w:val="00847049"/>
    <w:rsid w:val="00847160"/>
    <w:rsid w:val="0084749E"/>
    <w:rsid w:val="008474D9"/>
    <w:rsid w:val="00847791"/>
    <w:rsid w:val="00847913"/>
    <w:rsid w:val="00847A01"/>
    <w:rsid w:val="00847F25"/>
    <w:rsid w:val="008502DA"/>
    <w:rsid w:val="00850366"/>
    <w:rsid w:val="00850566"/>
    <w:rsid w:val="00850584"/>
    <w:rsid w:val="00850704"/>
    <w:rsid w:val="00850783"/>
    <w:rsid w:val="00850998"/>
    <w:rsid w:val="00850B7F"/>
    <w:rsid w:val="00850C80"/>
    <w:rsid w:val="00850D19"/>
    <w:rsid w:val="00850E79"/>
    <w:rsid w:val="00850EA7"/>
    <w:rsid w:val="00850F67"/>
    <w:rsid w:val="00851185"/>
    <w:rsid w:val="00851209"/>
    <w:rsid w:val="00851263"/>
    <w:rsid w:val="0085131B"/>
    <w:rsid w:val="0085138E"/>
    <w:rsid w:val="00851476"/>
    <w:rsid w:val="008516BF"/>
    <w:rsid w:val="00851FA9"/>
    <w:rsid w:val="00852075"/>
    <w:rsid w:val="008520D7"/>
    <w:rsid w:val="00852240"/>
    <w:rsid w:val="00852477"/>
    <w:rsid w:val="00852C10"/>
    <w:rsid w:val="0085301F"/>
    <w:rsid w:val="00853204"/>
    <w:rsid w:val="008533E4"/>
    <w:rsid w:val="00853653"/>
    <w:rsid w:val="00853713"/>
    <w:rsid w:val="0085392E"/>
    <w:rsid w:val="00853B5D"/>
    <w:rsid w:val="00853EC1"/>
    <w:rsid w:val="00853ECB"/>
    <w:rsid w:val="0085405A"/>
    <w:rsid w:val="00854153"/>
    <w:rsid w:val="00854436"/>
    <w:rsid w:val="00854CED"/>
    <w:rsid w:val="00854EB3"/>
    <w:rsid w:val="00854F3C"/>
    <w:rsid w:val="00855012"/>
    <w:rsid w:val="008550C4"/>
    <w:rsid w:val="0085549A"/>
    <w:rsid w:val="0085595C"/>
    <w:rsid w:val="00855A3B"/>
    <w:rsid w:val="00855AF6"/>
    <w:rsid w:val="00856294"/>
    <w:rsid w:val="008563D7"/>
    <w:rsid w:val="00856411"/>
    <w:rsid w:val="008565C8"/>
    <w:rsid w:val="00856802"/>
    <w:rsid w:val="008569BD"/>
    <w:rsid w:val="00856B07"/>
    <w:rsid w:val="00856CCB"/>
    <w:rsid w:val="00856D9A"/>
    <w:rsid w:val="00856E45"/>
    <w:rsid w:val="00856E4E"/>
    <w:rsid w:val="008573A2"/>
    <w:rsid w:val="008573BC"/>
    <w:rsid w:val="00857593"/>
    <w:rsid w:val="008575DD"/>
    <w:rsid w:val="00857A3D"/>
    <w:rsid w:val="00857A72"/>
    <w:rsid w:val="00857D01"/>
    <w:rsid w:val="00857E3F"/>
    <w:rsid w:val="00860798"/>
    <w:rsid w:val="008607D0"/>
    <w:rsid w:val="00860F00"/>
    <w:rsid w:val="00861048"/>
    <w:rsid w:val="008610D1"/>
    <w:rsid w:val="0086117F"/>
    <w:rsid w:val="008611CD"/>
    <w:rsid w:val="0086178B"/>
    <w:rsid w:val="00861845"/>
    <w:rsid w:val="0086199A"/>
    <w:rsid w:val="00861B92"/>
    <w:rsid w:val="00861E9F"/>
    <w:rsid w:val="00862060"/>
    <w:rsid w:val="00862221"/>
    <w:rsid w:val="00862294"/>
    <w:rsid w:val="00862490"/>
    <w:rsid w:val="008626F4"/>
    <w:rsid w:val="008627E1"/>
    <w:rsid w:val="00862B44"/>
    <w:rsid w:val="00862F18"/>
    <w:rsid w:val="00862F19"/>
    <w:rsid w:val="0086300A"/>
    <w:rsid w:val="00863044"/>
    <w:rsid w:val="0086310D"/>
    <w:rsid w:val="00863C19"/>
    <w:rsid w:val="00863D2B"/>
    <w:rsid w:val="00864056"/>
    <w:rsid w:val="00864143"/>
    <w:rsid w:val="00864631"/>
    <w:rsid w:val="00864736"/>
    <w:rsid w:val="0086479A"/>
    <w:rsid w:val="008647F3"/>
    <w:rsid w:val="00864B14"/>
    <w:rsid w:val="008651F4"/>
    <w:rsid w:val="008654C3"/>
    <w:rsid w:val="008654C8"/>
    <w:rsid w:val="0086553F"/>
    <w:rsid w:val="00865895"/>
    <w:rsid w:val="008659AA"/>
    <w:rsid w:val="00865AA0"/>
    <w:rsid w:val="00865B0E"/>
    <w:rsid w:val="00865B8B"/>
    <w:rsid w:val="00865C52"/>
    <w:rsid w:val="00865F36"/>
    <w:rsid w:val="008663BA"/>
    <w:rsid w:val="008665FF"/>
    <w:rsid w:val="0086681E"/>
    <w:rsid w:val="00866939"/>
    <w:rsid w:val="00867021"/>
    <w:rsid w:val="008671CD"/>
    <w:rsid w:val="00867255"/>
    <w:rsid w:val="00867767"/>
    <w:rsid w:val="008678CB"/>
    <w:rsid w:val="0086798E"/>
    <w:rsid w:val="00867A40"/>
    <w:rsid w:val="00867AB0"/>
    <w:rsid w:val="00867D47"/>
    <w:rsid w:val="00867EF8"/>
    <w:rsid w:val="00867F36"/>
    <w:rsid w:val="00870B0D"/>
    <w:rsid w:val="00870B5F"/>
    <w:rsid w:val="00870B87"/>
    <w:rsid w:val="00870DF9"/>
    <w:rsid w:val="0087131A"/>
    <w:rsid w:val="008713CE"/>
    <w:rsid w:val="008714BE"/>
    <w:rsid w:val="008714E3"/>
    <w:rsid w:val="00871717"/>
    <w:rsid w:val="0087173A"/>
    <w:rsid w:val="00871AAF"/>
    <w:rsid w:val="00871B4D"/>
    <w:rsid w:val="00871D1E"/>
    <w:rsid w:val="008722B4"/>
    <w:rsid w:val="00872311"/>
    <w:rsid w:val="00872A32"/>
    <w:rsid w:val="00872A76"/>
    <w:rsid w:val="00872D1A"/>
    <w:rsid w:val="00872DF7"/>
    <w:rsid w:val="008732C9"/>
    <w:rsid w:val="008734C9"/>
    <w:rsid w:val="008734CB"/>
    <w:rsid w:val="008738F3"/>
    <w:rsid w:val="00873A07"/>
    <w:rsid w:val="00873CAB"/>
    <w:rsid w:val="00873E93"/>
    <w:rsid w:val="00873EAB"/>
    <w:rsid w:val="008743DE"/>
    <w:rsid w:val="008746D9"/>
    <w:rsid w:val="008746DE"/>
    <w:rsid w:val="008747A3"/>
    <w:rsid w:val="008749FA"/>
    <w:rsid w:val="008751E6"/>
    <w:rsid w:val="0087583A"/>
    <w:rsid w:val="00875850"/>
    <w:rsid w:val="008758CE"/>
    <w:rsid w:val="00875D58"/>
    <w:rsid w:val="00875E9F"/>
    <w:rsid w:val="00875F74"/>
    <w:rsid w:val="00875FCA"/>
    <w:rsid w:val="008760F2"/>
    <w:rsid w:val="0087618A"/>
    <w:rsid w:val="0087674A"/>
    <w:rsid w:val="0087684B"/>
    <w:rsid w:val="00876912"/>
    <w:rsid w:val="00876BAC"/>
    <w:rsid w:val="00876D36"/>
    <w:rsid w:val="00877256"/>
    <w:rsid w:val="00877329"/>
    <w:rsid w:val="008773AD"/>
    <w:rsid w:val="00877B0C"/>
    <w:rsid w:val="00877C6C"/>
    <w:rsid w:val="00877EFF"/>
    <w:rsid w:val="00877F12"/>
    <w:rsid w:val="00877F5F"/>
    <w:rsid w:val="008800A1"/>
    <w:rsid w:val="00880565"/>
    <w:rsid w:val="00880AB4"/>
    <w:rsid w:val="00880BD2"/>
    <w:rsid w:val="00880DE6"/>
    <w:rsid w:val="00880EDE"/>
    <w:rsid w:val="00880F58"/>
    <w:rsid w:val="008812BB"/>
    <w:rsid w:val="00881433"/>
    <w:rsid w:val="00881637"/>
    <w:rsid w:val="008816CA"/>
    <w:rsid w:val="008817C5"/>
    <w:rsid w:val="00881CE6"/>
    <w:rsid w:val="00881E4E"/>
    <w:rsid w:val="00881E8B"/>
    <w:rsid w:val="00882249"/>
    <w:rsid w:val="0088231F"/>
    <w:rsid w:val="008825E5"/>
    <w:rsid w:val="008826F4"/>
    <w:rsid w:val="00882A24"/>
    <w:rsid w:val="00882AB2"/>
    <w:rsid w:val="00882BCC"/>
    <w:rsid w:val="00882D51"/>
    <w:rsid w:val="00882D84"/>
    <w:rsid w:val="008832CA"/>
    <w:rsid w:val="0088338C"/>
    <w:rsid w:val="00883487"/>
    <w:rsid w:val="0088355F"/>
    <w:rsid w:val="00883669"/>
    <w:rsid w:val="008838CE"/>
    <w:rsid w:val="00883A42"/>
    <w:rsid w:val="00883B5C"/>
    <w:rsid w:val="00883CF0"/>
    <w:rsid w:val="00883D00"/>
    <w:rsid w:val="0088452B"/>
    <w:rsid w:val="00884546"/>
    <w:rsid w:val="0088477F"/>
    <w:rsid w:val="00884B75"/>
    <w:rsid w:val="00885074"/>
    <w:rsid w:val="0088541F"/>
    <w:rsid w:val="008855A7"/>
    <w:rsid w:val="008855C0"/>
    <w:rsid w:val="008859EB"/>
    <w:rsid w:val="00885BB6"/>
    <w:rsid w:val="00885BCF"/>
    <w:rsid w:val="00885C18"/>
    <w:rsid w:val="00885D90"/>
    <w:rsid w:val="008861F5"/>
    <w:rsid w:val="00886C63"/>
    <w:rsid w:val="00886CF3"/>
    <w:rsid w:val="00887012"/>
    <w:rsid w:val="0088728A"/>
    <w:rsid w:val="0088750A"/>
    <w:rsid w:val="0088754C"/>
    <w:rsid w:val="00887634"/>
    <w:rsid w:val="00887B4F"/>
    <w:rsid w:val="00890134"/>
    <w:rsid w:val="00890253"/>
    <w:rsid w:val="00890901"/>
    <w:rsid w:val="008909FD"/>
    <w:rsid w:val="00890AB0"/>
    <w:rsid w:val="008913BF"/>
    <w:rsid w:val="00891403"/>
    <w:rsid w:val="00891487"/>
    <w:rsid w:val="00891503"/>
    <w:rsid w:val="008915CC"/>
    <w:rsid w:val="00891A72"/>
    <w:rsid w:val="00891B06"/>
    <w:rsid w:val="00892256"/>
    <w:rsid w:val="00892818"/>
    <w:rsid w:val="00892911"/>
    <w:rsid w:val="008929BE"/>
    <w:rsid w:val="00892C2F"/>
    <w:rsid w:val="00892C3E"/>
    <w:rsid w:val="00892C7D"/>
    <w:rsid w:val="00892F75"/>
    <w:rsid w:val="0089355D"/>
    <w:rsid w:val="00893965"/>
    <w:rsid w:val="00893C03"/>
    <w:rsid w:val="00893E9F"/>
    <w:rsid w:val="00894060"/>
    <w:rsid w:val="00894184"/>
    <w:rsid w:val="008942C5"/>
    <w:rsid w:val="008943C6"/>
    <w:rsid w:val="008948D2"/>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484"/>
    <w:rsid w:val="00897934"/>
    <w:rsid w:val="00897CE0"/>
    <w:rsid w:val="00897D1E"/>
    <w:rsid w:val="008A052C"/>
    <w:rsid w:val="008A0612"/>
    <w:rsid w:val="008A09E0"/>
    <w:rsid w:val="008A0A6F"/>
    <w:rsid w:val="008A0F93"/>
    <w:rsid w:val="008A1298"/>
    <w:rsid w:val="008A17C5"/>
    <w:rsid w:val="008A1BD7"/>
    <w:rsid w:val="008A1D7A"/>
    <w:rsid w:val="008A20D2"/>
    <w:rsid w:val="008A21DF"/>
    <w:rsid w:val="008A2BE0"/>
    <w:rsid w:val="008A2C8B"/>
    <w:rsid w:val="008A2CCC"/>
    <w:rsid w:val="008A2DA0"/>
    <w:rsid w:val="008A2FBA"/>
    <w:rsid w:val="008A30CC"/>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5E2"/>
    <w:rsid w:val="008A5670"/>
    <w:rsid w:val="008A5C32"/>
    <w:rsid w:val="008A6219"/>
    <w:rsid w:val="008A6369"/>
    <w:rsid w:val="008A6442"/>
    <w:rsid w:val="008A671E"/>
    <w:rsid w:val="008A6731"/>
    <w:rsid w:val="008A6B37"/>
    <w:rsid w:val="008A6E36"/>
    <w:rsid w:val="008A6EC4"/>
    <w:rsid w:val="008A717C"/>
    <w:rsid w:val="008A797F"/>
    <w:rsid w:val="008A7AEE"/>
    <w:rsid w:val="008A7DBB"/>
    <w:rsid w:val="008B074A"/>
    <w:rsid w:val="008B0902"/>
    <w:rsid w:val="008B09EE"/>
    <w:rsid w:val="008B0A68"/>
    <w:rsid w:val="008B1084"/>
    <w:rsid w:val="008B13E5"/>
    <w:rsid w:val="008B165B"/>
    <w:rsid w:val="008B18CE"/>
    <w:rsid w:val="008B1B02"/>
    <w:rsid w:val="008B1B5F"/>
    <w:rsid w:val="008B1B90"/>
    <w:rsid w:val="008B1FC4"/>
    <w:rsid w:val="008B20B2"/>
    <w:rsid w:val="008B21B9"/>
    <w:rsid w:val="008B21D1"/>
    <w:rsid w:val="008B221E"/>
    <w:rsid w:val="008B244E"/>
    <w:rsid w:val="008B24E7"/>
    <w:rsid w:val="008B2534"/>
    <w:rsid w:val="008B259A"/>
    <w:rsid w:val="008B269F"/>
    <w:rsid w:val="008B26B7"/>
    <w:rsid w:val="008B2E57"/>
    <w:rsid w:val="008B306F"/>
    <w:rsid w:val="008B30CC"/>
    <w:rsid w:val="008B3108"/>
    <w:rsid w:val="008B3252"/>
    <w:rsid w:val="008B3577"/>
    <w:rsid w:val="008B397D"/>
    <w:rsid w:val="008B3B1C"/>
    <w:rsid w:val="008B3B29"/>
    <w:rsid w:val="008B3BEB"/>
    <w:rsid w:val="008B3CCF"/>
    <w:rsid w:val="008B3FAA"/>
    <w:rsid w:val="008B4F4C"/>
    <w:rsid w:val="008B55A2"/>
    <w:rsid w:val="008B5BC4"/>
    <w:rsid w:val="008B5F3B"/>
    <w:rsid w:val="008B6008"/>
    <w:rsid w:val="008B629A"/>
    <w:rsid w:val="008B62F4"/>
    <w:rsid w:val="008B62F7"/>
    <w:rsid w:val="008B63DE"/>
    <w:rsid w:val="008B64CE"/>
    <w:rsid w:val="008B6663"/>
    <w:rsid w:val="008B6DE4"/>
    <w:rsid w:val="008B6E8E"/>
    <w:rsid w:val="008B70FE"/>
    <w:rsid w:val="008B71F1"/>
    <w:rsid w:val="008B7656"/>
    <w:rsid w:val="008B785B"/>
    <w:rsid w:val="008B786E"/>
    <w:rsid w:val="008B7D1C"/>
    <w:rsid w:val="008C0078"/>
    <w:rsid w:val="008C00E1"/>
    <w:rsid w:val="008C0181"/>
    <w:rsid w:val="008C02CB"/>
    <w:rsid w:val="008C0496"/>
    <w:rsid w:val="008C05F3"/>
    <w:rsid w:val="008C096B"/>
    <w:rsid w:val="008C0A44"/>
    <w:rsid w:val="008C0F92"/>
    <w:rsid w:val="008C1080"/>
    <w:rsid w:val="008C131A"/>
    <w:rsid w:val="008C13F9"/>
    <w:rsid w:val="008C141E"/>
    <w:rsid w:val="008C1774"/>
    <w:rsid w:val="008C186F"/>
    <w:rsid w:val="008C1968"/>
    <w:rsid w:val="008C1B10"/>
    <w:rsid w:val="008C1D74"/>
    <w:rsid w:val="008C2533"/>
    <w:rsid w:val="008C25CC"/>
    <w:rsid w:val="008C28C7"/>
    <w:rsid w:val="008C2B1D"/>
    <w:rsid w:val="008C2CBA"/>
    <w:rsid w:val="008C2D29"/>
    <w:rsid w:val="008C2D43"/>
    <w:rsid w:val="008C3065"/>
    <w:rsid w:val="008C3279"/>
    <w:rsid w:val="008C3B06"/>
    <w:rsid w:val="008C3FF6"/>
    <w:rsid w:val="008C4839"/>
    <w:rsid w:val="008C4938"/>
    <w:rsid w:val="008C4EC5"/>
    <w:rsid w:val="008C5055"/>
    <w:rsid w:val="008C514C"/>
    <w:rsid w:val="008C5341"/>
    <w:rsid w:val="008C58D7"/>
    <w:rsid w:val="008C59B9"/>
    <w:rsid w:val="008C5AF6"/>
    <w:rsid w:val="008C5CB5"/>
    <w:rsid w:val="008C5EB8"/>
    <w:rsid w:val="008C6058"/>
    <w:rsid w:val="008C66BF"/>
    <w:rsid w:val="008C6707"/>
    <w:rsid w:val="008C6763"/>
    <w:rsid w:val="008C6C55"/>
    <w:rsid w:val="008C6D4F"/>
    <w:rsid w:val="008C6DBE"/>
    <w:rsid w:val="008C70AD"/>
    <w:rsid w:val="008C7405"/>
    <w:rsid w:val="008C76E0"/>
    <w:rsid w:val="008C7D55"/>
    <w:rsid w:val="008C7F10"/>
    <w:rsid w:val="008C7F4D"/>
    <w:rsid w:val="008D009B"/>
    <w:rsid w:val="008D0226"/>
    <w:rsid w:val="008D05EA"/>
    <w:rsid w:val="008D0688"/>
    <w:rsid w:val="008D0700"/>
    <w:rsid w:val="008D07EC"/>
    <w:rsid w:val="008D1180"/>
    <w:rsid w:val="008D1CFE"/>
    <w:rsid w:val="008D1E12"/>
    <w:rsid w:val="008D1F34"/>
    <w:rsid w:val="008D276E"/>
    <w:rsid w:val="008D280A"/>
    <w:rsid w:val="008D2F50"/>
    <w:rsid w:val="008D3083"/>
    <w:rsid w:val="008D3604"/>
    <w:rsid w:val="008D3DE5"/>
    <w:rsid w:val="008D3EBF"/>
    <w:rsid w:val="008D4049"/>
    <w:rsid w:val="008D44F9"/>
    <w:rsid w:val="008D4510"/>
    <w:rsid w:val="008D459B"/>
    <w:rsid w:val="008D49C0"/>
    <w:rsid w:val="008D4A14"/>
    <w:rsid w:val="008D4AAF"/>
    <w:rsid w:val="008D4B96"/>
    <w:rsid w:val="008D4C85"/>
    <w:rsid w:val="008D4D03"/>
    <w:rsid w:val="008D4ECE"/>
    <w:rsid w:val="008D50A8"/>
    <w:rsid w:val="008D551B"/>
    <w:rsid w:val="008D5541"/>
    <w:rsid w:val="008D59EA"/>
    <w:rsid w:val="008D5CC2"/>
    <w:rsid w:val="008D625F"/>
    <w:rsid w:val="008D6392"/>
    <w:rsid w:val="008D675E"/>
    <w:rsid w:val="008D6952"/>
    <w:rsid w:val="008D6AA8"/>
    <w:rsid w:val="008D6ED3"/>
    <w:rsid w:val="008D722A"/>
    <w:rsid w:val="008D7A5B"/>
    <w:rsid w:val="008D7C28"/>
    <w:rsid w:val="008D7C8A"/>
    <w:rsid w:val="008E01AC"/>
    <w:rsid w:val="008E0217"/>
    <w:rsid w:val="008E024B"/>
    <w:rsid w:val="008E0421"/>
    <w:rsid w:val="008E06B9"/>
    <w:rsid w:val="008E074A"/>
    <w:rsid w:val="008E10FD"/>
    <w:rsid w:val="008E1423"/>
    <w:rsid w:val="008E1538"/>
    <w:rsid w:val="008E16DC"/>
    <w:rsid w:val="008E1A2A"/>
    <w:rsid w:val="008E1BB6"/>
    <w:rsid w:val="008E2393"/>
    <w:rsid w:val="008E2689"/>
    <w:rsid w:val="008E2743"/>
    <w:rsid w:val="008E274C"/>
    <w:rsid w:val="008E2AD8"/>
    <w:rsid w:val="008E2CD8"/>
    <w:rsid w:val="008E3217"/>
    <w:rsid w:val="008E336D"/>
    <w:rsid w:val="008E34C5"/>
    <w:rsid w:val="008E3667"/>
    <w:rsid w:val="008E3773"/>
    <w:rsid w:val="008E39B8"/>
    <w:rsid w:val="008E3DAC"/>
    <w:rsid w:val="008E3E2D"/>
    <w:rsid w:val="008E3F0E"/>
    <w:rsid w:val="008E4147"/>
    <w:rsid w:val="008E424F"/>
    <w:rsid w:val="008E42F8"/>
    <w:rsid w:val="008E45B9"/>
    <w:rsid w:val="008E45F4"/>
    <w:rsid w:val="008E4A4A"/>
    <w:rsid w:val="008E4D54"/>
    <w:rsid w:val="008E5046"/>
    <w:rsid w:val="008E52CA"/>
    <w:rsid w:val="008E55E9"/>
    <w:rsid w:val="008E56A8"/>
    <w:rsid w:val="008E5771"/>
    <w:rsid w:val="008E5930"/>
    <w:rsid w:val="008E5A80"/>
    <w:rsid w:val="008E5EF2"/>
    <w:rsid w:val="008E61EB"/>
    <w:rsid w:val="008E6400"/>
    <w:rsid w:val="008E6509"/>
    <w:rsid w:val="008E67B5"/>
    <w:rsid w:val="008E6A1E"/>
    <w:rsid w:val="008E6CB7"/>
    <w:rsid w:val="008E6D8F"/>
    <w:rsid w:val="008E7069"/>
    <w:rsid w:val="008E7608"/>
    <w:rsid w:val="008E78B6"/>
    <w:rsid w:val="008E793F"/>
    <w:rsid w:val="008E7BC0"/>
    <w:rsid w:val="008E7D63"/>
    <w:rsid w:val="008E7D8C"/>
    <w:rsid w:val="008E7DFA"/>
    <w:rsid w:val="008F0103"/>
    <w:rsid w:val="008F0298"/>
    <w:rsid w:val="008F05FB"/>
    <w:rsid w:val="008F07A8"/>
    <w:rsid w:val="008F0847"/>
    <w:rsid w:val="008F08E1"/>
    <w:rsid w:val="008F093D"/>
    <w:rsid w:val="008F0DA0"/>
    <w:rsid w:val="008F10D7"/>
    <w:rsid w:val="008F11C6"/>
    <w:rsid w:val="008F1BA6"/>
    <w:rsid w:val="008F22B5"/>
    <w:rsid w:val="008F22C0"/>
    <w:rsid w:val="008F29F7"/>
    <w:rsid w:val="008F2EAA"/>
    <w:rsid w:val="008F3218"/>
    <w:rsid w:val="008F3694"/>
    <w:rsid w:val="008F38A9"/>
    <w:rsid w:val="008F397D"/>
    <w:rsid w:val="008F3B83"/>
    <w:rsid w:val="008F4541"/>
    <w:rsid w:val="008F477F"/>
    <w:rsid w:val="008F48CC"/>
    <w:rsid w:val="008F4B6C"/>
    <w:rsid w:val="008F4DA9"/>
    <w:rsid w:val="008F50A2"/>
    <w:rsid w:val="008F522D"/>
    <w:rsid w:val="008F53D3"/>
    <w:rsid w:val="008F5605"/>
    <w:rsid w:val="008F563E"/>
    <w:rsid w:val="008F5641"/>
    <w:rsid w:val="008F56B3"/>
    <w:rsid w:val="008F591D"/>
    <w:rsid w:val="008F5938"/>
    <w:rsid w:val="008F5ED5"/>
    <w:rsid w:val="008F65A7"/>
    <w:rsid w:val="008F694A"/>
    <w:rsid w:val="008F703C"/>
    <w:rsid w:val="008F719B"/>
    <w:rsid w:val="008F77CF"/>
    <w:rsid w:val="008F7856"/>
    <w:rsid w:val="008F7866"/>
    <w:rsid w:val="008F7900"/>
    <w:rsid w:val="008F7B98"/>
    <w:rsid w:val="008F7D4D"/>
    <w:rsid w:val="008F7EF0"/>
    <w:rsid w:val="008F7FDD"/>
    <w:rsid w:val="00900380"/>
    <w:rsid w:val="0090052E"/>
    <w:rsid w:val="0090065D"/>
    <w:rsid w:val="00900839"/>
    <w:rsid w:val="009008FD"/>
    <w:rsid w:val="00900C64"/>
    <w:rsid w:val="00900E05"/>
    <w:rsid w:val="00901009"/>
    <w:rsid w:val="00901010"/>
    <w:rsid w:val="00901078"/>
    <w:rsid w:val="00901165"/>
    <w:rsid w:val="0090141D"/>
    <w:rsid w:val="0090147B"/>
    <w:rsid w:val="00901552"/>
    <w:rsid w:val="0090159B"/>
    <w:rsid w:val="0090166C"/>
    <w:rsid w:val="009018E0"/>
    <w:rsid w:val="00901AA7"/>
    <w:rsid w:val="00901CC6"/>
    <w:rsid w:val="00901DF0"/>
    <w:rsid w:val="009025E9"/>
    <w:rsid w:val="009028CC"/>
    <w:rsid w:val="00902A91"/>
    <w:rsid w:val="00902CC5"/>
    <w:rsid w:val="00902DCD"/>
    <w:rsid w:val="00903571"/>
    <w:rsid w:val="00903783"/>
    <w:rsid w:val="00903A24"/>
    <w:rsid w:val="00903A52"/>
    <w:rsid w:val="00903C3C"/>
    <w:rsid w:val="009040E6"/>
    <w:rsid w:val="009042C6"/>
    <w:rsid w:val="009044C2"/>
    <w:rsid w:val="00904A59"/>
    <w:rsid w:val="00904D2F"/>
    <w:rsid w:val="00905060"/>
    <w:rsid w:val="00905455"/>
    <w:rsid w:val="0090561D"/>
    <w:rsid w:val="00905815"/>
    <w:rsid w:val="00905AD8"/>
    <w:rsid w:val="009060E6"/>
    <w:rsid w:val="009065A2"/>
    <w:rsid w:val="00906BAD"/>
    <w:rsid w:val="00906C20"/>
    <w:rsid w:val="00906CED"/>
    <w:rsid w:val="00906DF1"/>
    <w:rsid w:val="00906E3C"/>
    <w:rsid w:val="00906E73"/>
    <w:rsid w:val="009070C3"/>
    <w:rsid w:val="009071FA"/>
    <w:rsid w:val="009071FC"/>
    <w:rsid w:val="00907293"/>
    <w:rsid w:val="00907520"/>
    <w:rsid w:val="009078B4"/>
    <w:rsid w:val="00907C1F"/>
    <w:rsid w:val="00907C6F"/>
    <w:rsid w:val="0091031A"/>
    <w:rsid w:val="009105F3"/>
    <w:rsid w:val="009105F7"/>
    <w:rsid w:val="00910611"/>
    <w:rsid w:val="00910C20"/>
    <w:rsid w:val="00910D61"/>
    <w:rsid w:val="009111DC"/>
    <w:rsid w:val="00911516"/>
    <w:rsid w:val="009118F9"/>
    <w:rsid w:val="00911A5A"/>
    <w:rsid w:val="00911BD2"/>
    <w:rsid w:val="00912046"/>
    <w:rsid w:val="009128E8"/>
    <w:rsid w:val="00912B1F"/>
    <w:rsid w:val="00912CC9"/>
    <w:rsid w:val="00912D9F"/>
    <w:rsid w:val="00913195"/>
    <w:rsid w:val="009132A7"/>
    <w:rsid w:val="009133C4"/>
    <w:rsid w:val="00913429"/>
    <w:rsid w:val="009134B5"/>
    <w:rsid w:val="00913569"/>
    <w:rsid w:val="009137C1"/>
    <w:rsid w:val="00913908"/>
    <w:rsid w:val="00913977"/>
    <w:rsid w:val="009139FC"/>
    <w:rsid w:val="00913F92"/>
    <w:rsid w:val="009140C9"/>
    <w:rsid w:val="00914203"/>
    <w:rsid w:val="009145DE"/>
    <w:rsid w:val="00914890"/>
    <w:rsid w:val="00914A86"/>
    <w:rsid w:val="00914D93"/>
    <w:rsid w:val="00915035"/>
    <w:rsid w:val="009152CC"/>
    <w:rsid w:val="009155FC"/>
    <w:rsid w:val="009156AB"/>
    <w:rsid w:val="00915BBC"/>
    <w:rsid w:val="00915C54"/>
    <w:rsid w:val="00915CD6"/>
    <w:rsid w:val="0091635C"/>
    <w:rsid w:val="009163F2"/>
    <w:rsid w:val="009167DD"/>
    <w:rsid w:val="0091690A"/>
    <w:rsid w:val="0091691F"/>
    <w:rsid w:val="0091715F"/>
    <w:rsid w:val="0091760A"/>
    <w:rsid w:val="009177B4"/>
    <w:rsid w:val="00917BA0"/>
    <w:rsid w:val="00917C04"/>
    <w:rsid w:val="00917D85"/>
    <w:rsid w:val="00917F6F"/>
    <w:rsid w:val="00920023"/>
    <w:rsid w:val="00920679"/>
    <w:rsid w:val="00920EBC"/>
    <w:rsid w:val="009210EB"/>
    <w:rsid w:val="009211BE"/>
    <w:rsid w:val="00921291"/>
    <w:rsid w:val="0092142D"/>
    <w:rsid w:val="00921696"/>
    <w:rsid w:val="0092174A"/>
    <w:rsid w:val="00922267"/>
    <w:rsid w:val="009228DC"/>
    <w:rsid w:val="009228DD"/>
    <w:rsid w:val="00922982"/>
    <w:rsid w:val="00922A00"/>
    <w:rsid w:val="00922B54"/>
    <w:rsid w:val="00922B9D"/>
    <w:rsid w:val="009231A0"/>
    <w:rsid w:val="009231C2"/>
    <w:rsid w:val="00923667"/>
    <w:rsid w:val="0092381D"/>
    <w:rsid w:val="00923927"/>
    <w:rsid w:val="00923A56"/>
    <w:rsid w:val="00923EDA"/>
    <w:rsid w:val="009245C9"/>
    <w:rsid w:val="0092469A"/>
    <w:rsid w:val="0092475B"/>
    <w:rsid w:val="00924890"/>
    <w:rsid w:val="00924960"/>
    <w:rsid w:val="00924A12"/>
    <w:rsid w:val="00924B14"/>
    <w:rsid w:val="00924E02"/>
    <w:rsid w:val="00924EB6"/>
    <w:rsid w:val="00925494"/>
    <w:rsid w:val="0092560D"/>
    <w:rsid w:val="0092560E"/>
    <w:rsid w:val="00925804"/>
    <w:rsid w:val="00925867"/>
    <w:rsid w:val="00925A6C"/>
    <w:rsid w:val="00925DD5"/>
    <w:rsid w:val="00926040"/>
    <w:rsid w:val="009260D5"/>
    <w:rsid w:val="00926207"/>
    <w:rsid w:val="0092649C"/>
    <w:rsid w:val="0092652D"/>
    <w:rsid w:val="0092656D"/>
    <w:rsid w:val="00926940"/>
    <w:rsid w:val="009270A2"/>
    <w:rsid w:val="0092716E"/>
    <w:rsid w:val="00927272"/>
    <w:rsid w:val="00927517"/>
    <w:rsid w:val="0092752C"/>
    <w:rsid w:val="009276D7"/>
    <w:rsid w:val="0092789D"/>
    <w:rsid w:val="00927EC4"/>
    <w:rsid w:val="00927F01"/>
    <w:rsid w:val="00927F34"/>
    <w:rsid w:val="00927FAB"/>
    <w:rsid w:val="00930021"/>
    <w:rsid w:val="009301BC"/>
    <w:rsid w:val="00930216"/>
    <w:rsid w:val="009303A7"/>
    <w:rsid w:val="00930A51"/>
    <w:rsid w:val="00930B52"/>
    <w:rsid w:val="00930EAE"/>
    <w:rsid w:val="0093103E"/>
    <w:rsid w:val="00931527"/>
    <w:rsid w:val="009315AA"/>
    <w:rsid w:val="00931A2E"/>
    <w:rsid w:val="00931A98"/>
    <w:rsid w:val="00931E82"/>
    <w:rsid w:val="00932008"/>
    <w:rsid w:val="009321E6"/>
    <w:rsid w:val="0093234D"/>
    <w:rsid w:val="009325E6"/>
    <w:rsid w:val="00932745"/>
    <w:rsid w:val="00932DD2"/>
    <w:rsid w:val="00932F25"/>
    <w:rsid w:val="009331E4"/>
    <w:rsid w:val="00933261"/>
    <w:rsid w:val="009335CA"/>
    <w:rsid w:val="00933951"/>
    <w:rsid w:val="00933C79"/>
    <w:rsid w:val="00933F15"/>
    <w:rsid w:val="00933FBC"/>
    <w:rsid w:val="00934643"/>
    <w:rsid w:val="00934760"/>
    <w:rsid w:val="00934780"/>
    <w:rsid w:val="009348A1"/>
    <w:rsid w:val="00934B1C"/>
    <w:rsid w:val="0093514C"/>
    <w:rsid w:val="0093584D"/>
    <w:rsid w:val="00935961"/>
    <w:rsid w:val="00935A21"/>
    <w:rsid w:val="009360D3"/>
    <w:rsid w:val="00936ED8"/>
    <w:rsid w:val="009370E1"/>
    <w:rsid w:val="009370FC"/>
    <w:rsid w:val="00937735"/>
    <w:rsid w:val="00937918"/>
    <w:rsid w:val="00937BF3"/>
    <w:rsid w:val="00937C62"/>
    <w:rsid w:val="00937F8B"/>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7C3"/>
    <w:rsid w:val="00942A6B"/>
    <w:rsid w:val="00942BCE"/>
    <w:rsid w:val="00942FC0"/>
    <w:rsid w:val="00943041"/>
    <w:rsid w:val="00943275"/>
    <w:rsid w:val="009435B6"/>
    <w:rsid w:val="009436D8"/>
    <w:rsid w:val="0094373F"/>
    <w:rsid w:val="00943805"/>
    <w:rsid w:val="00943958"/>
    <w:rsid w:val="00943A46"/>
    <w:rsid w:val="00943B35"/>
    <w:rsid w:val="00943CED"/>
    <w:rsid w:val="00943DF0"/>
    <w:rsid w:val="00944121"/>
    <w:rsid w:val="009443C0"/>
    <w:rsid w:val="0094481F"/>
    <w:rsid w:val="00944834"/>
    <w:rsid w:val="00944AEC"/>
    <w:rsid w:val="00944B7E"/>
    <w:rsid w:val="00944BCB"/>
    <w:rsid w:val="00944F41"/>
    <w:rsid w:val="00944FAF"/>
    <w:rsid w:val="009451DB"/>
    <w:rsid w:val="0094530B"/>
    <w:rsid w:val="009454A2"/>
    <w:rsid w:val="0094570C"/>
    <w:rsid w:val="0094576F"/>
    <w:rsid w:val="00945823"/>
    <w:rsid w:val="00945833"/>
    <w:rsid w:val="00945B81"/>
    <w:rsid w:val="00945D36"/>
    <w:rsid w:val="00945FC0"/>
    <w:rsid w:val="009463E2"/>
    <w:rsid w:val="0094641D"/>
    <w:rsid w:val="009464C8"/>
    <w:rsid w:val="009465CB"/>
    <w:rsid w:val="0094675A"/>
    <w:rsid w:val="00946765"/>
    <w:rsid w:val="00946AE3"/>
    <w:rsid w:val="00946C70"/>
    <w:rsid w:val="00946DD7"/>
    <w:rsid w:val="00947340"/>
    <w:rsid w:val="009473A8"/>
    <w:rsid w:val="009473EE"/>
    <w:rsid w:val="00947CA3"/>
    <w:rsid w:val="00947F34"/>
    <w:rsid w:val="009500EB"/>
    <w:rsid w:val="009505EB"/>
    <w:rsid w:val="009509FD"/>
    <w:rsid w:val="00950CE7"/>
    <w:rsid w:val="00950D46"/>
    <w:rsid w:val="00950E98"/>
    <w:rsid w:val="009517C6"/>
    <w:rsid w:val="00951AE4"/>
    <w:rsid w:val="00952265"/>
    <w:rsid w:val="009529EE"/>
    <w:rsid w:val="00952A63"/>
    <w:rsid w:val="00952A7F"/>
    <w:rsid w:val="00953291"/>
    <w:rsid w:val="009532A4"/>
    <w:rsid w:val="00953349"/>
    <w:rsid w:val="00953692"/>
    <w:rsid w:val="009538F3"/>
    <w:rsid w:val="00953E04"/>
    <w:rsid w:val="00953EAF"/>
    <w:rsid w:val="00954197"/>
    <w:rsid w:val="00954A06"/>
    <w:rsid w:val="00954B9B"/>
    <w:rsid w:val="00954BAB"/>
    <w:rsid w:val="00954F4A"/>
    <w:rsid w:val="00955916"/>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BE8"/>
    <w:rsid w:val="00960D65"/>
    <w:rsid w:val="00960E77"/>
    <w:rsid w:val="00960E7E"/>
    <w:rsid w:val="00960E87"/>
    <w:rsid w:val="00960F2C"/>
    <w:rsid w:val="00960F75"/>
    <w:rsid w:val="00961311"/>
    <w:rsid w:val="00961429"/>
    <w:rsid w:val="00961445"/>
    <w:rsid w:val="00961651"/>
    <w:rsid w:val="00961B6C"/>
    <w:rsid w:val="00961CE8"/>
    <w:rsid w:val="00961D17"/>
    <w:rsid w:val="00961D6B"/>
    <w:rsid w:val="00961F64"/>
    <w:rsid w:val="0096213D"/>
    <w:rsid w:val="0096231F"/>
    <w:rsid w:val="009623F2"/>
    <w:rsid w:val="00962882"/>
    <w:rsid w:val="00962A3E"/>
    <w:rsid w:val="00962A99"/>
    <w:rsid w:val="00962B96"/>
    <w:rsid w:val="00963279"/>
    <w:rsid w:val="0096341A"/>
    <w:rsid w:val="00963A05"/>
    <w:rsid w:val="00963FA6"/>
    <w:rsid w:val="009642BA"/>
    <w:rsid w:val="0096439D"/>
    <w:rsid w:val="00964425"/>
    <w:rsid w:val="0096480D"/>
    <w:rsid w:val="00964C73"/>
    <w:rsid w:val="00964E4B"/>
    <w:rsid w:val="0096502C"/>
    <w:rsid w:val="00965460"/>
    <w:rsid w:val="009656D8"/>
    <w:rsid w:val="009657CF"/>
    <w:rsid w:val="00965AEA"/>
    <w:rsid w:val="00965E56"/>
    <w:rsid w:val="00965EDD"/>
    <w:rsid w:val="00965F20"/>
    <w:rsid w:val="00966042"/>
    <w:rsid w:val="00966232"/>
    <w:rsid w:val="009663CC"/>
    <w:rsid w:val="009664AD"/>
    <w:rsid w:val="009664C7"/>
    <w:rsid w:val="009665F1"/>
    <w:rsid w:val="00966E2C"/>
    <w:rsid w:val="00966FBC"/>
    <w:rsid w:val="009670DD"/>
    <w:rsid w:val="00967264"/>
    <w:rsid w:val="0096773E"/>
    <w:rsid w:val="009679D6"/>
    <w:rsid w:val="00967BEA"/>
    <w:rsid w:val="00967EAF"/>
    <w:rsid w:val="009700BE"/>
    <w:rsid w:val="009701D3"/>
    <w:rsid w:val="00970229"/>
    <w:rsid w:val="009702E9"/>
    <w:rsid w:val="0097047F"/>
    <w:rsid w:val="00970867"/>
    <w:rsid w:val="00970A54"/>
    <w:rsid w:val="00970A8E"/>
    <w:rsid w:val="00970D1C"/>
    <w:rsid w:val="00970D42"/>
    <w:rsid w:val="00970F83"/>
    <w:rsid w:val="00971720"/>
    <w:rsid w:val="009717FB"/>
    <w:rsid w:val="009719FF"/>
    <w:rsid w:val="00971DB8"/>
    <w:rsid w:val="00971DF6"/>
    <w:rsid w:val="009720A6"/>
    <w:rsid w:val="0097214E"/>
    <w:rsid w:val="00972395"/>
    <w:rsid w:val="0097259D"/>
    <w:rsid w:val="0097263B"/>
    <w:rsid w:val="009728F7"/>
    <w:rsid w:val="00972BB0"/>
    <w:rsid w:val="00972BE9"/>
    <w:rsid w:val="00972DA7"/>
    <w:rsid w:val="00972FC2"/>
    <w:rsid w:val="0097302D"/>
    <w:rsid w:val="00973040"/>
    <w:rsid w:val="009731F2"/>
    <w:rsid w:val="009732AB"/>
    <w:rsid w:val="0097347C"/>
    <w:rsid w:val="00973498"/>
    <w:rsid w:val="0097363E"/>
    <w:rsid w:val="00973679"/>
    <w:rsid w:val="009738E9"/>
    <w:rsid w:val="00973982"/>
    <w:rsid w:val="00973BB4"/>
    <w:rsid w:val="00973D15"/>
    <w:rsid w:val="00973E36"/>
    <w:rsid w:val="0097421E"/>
    <w:rsid w:val="00974842"/>
    <w:rsid w:val="00974C70"/>
    <w:rsid w:val="009753DE"/>
    <w:rsid w:val="009755A8"/>
    <w:rsid w:val="00975ABB"/>
    <w:rsid w:val="00975ABD"/>
    <w:rsid w:val="00975CA1"/>
    <w:rsid w:val="0097603D"/>
    <w:rsid w:val="0097619B"/>
    <w:rsid w:val="0097644D"/>
    <w:rsid w:val="0097653E"/>
    <w:rsid w:val="00976576"/>
    <w:rsid w:val="009765EB"/>
    <w:rsid w:val="00976643"/>
    <w:rsid w:val="00976753"/>
    <w:rsid w:val="009769F9"/>
    <w:rsid w:val="00976B2F"/>
    <w:rsid w:val="00977664"/>
    <w:rsid w:val="00977D86"/>
    <w:rsid w:val="00980483"/>
    <w:rsid w:val="0098097C"/>
    <w:rsid w:val="009809E2"/>
    <w:rsid w:val="00980C90"/>
    <w:rsid w:val="00980FD5"/>
    <w:rsid w:val="009810CF"/>
    <w:rsid w:val="0098111D"/>
    <w:rsid w:val="00981475"/>
    <w:rsid w:val="0098148A"/>
    <w:rsid w:val="009814BA"/>
    <w:rsid w:val="00981B3B"/>
    <w:rsid w:val="00981B6E"/>
    <w:rsid w:val="00981B87"/>
    <w:rsid w:val="00981DF3"/>
    <w:rsid w:val="0098254A"/>
    <w:rsid w:val="00982786"/>
    <w:rsid w:val="00982AAE"/>
    <w:rsid w:val="00982B5D"/>
    <w:rsid w:val="00982BE2"/>
    <w:rsid w:val="00982C3A"/>
    <w:rsid w:val="00982F50"/>
    <w:rsid w:val="009832C1"/>
    <w:rsid w:val="009836F8"/>
    <w:rsid w:val="0098389E"/>
    <w:rsid w:val="0098393B"/>
    <w:rsid w:val="00983ADE"/>
    <w:rsid w:val="00983B18"/>
    <w:rsid w:val="00983C00"/>
    <w:rsid w:val="009843B7"/>
    <w:rsid w:val="00984586"/>
    <w:rsid w:val="0098459A"/>
    <w:rsid w:val="009845A3"/>
    <w:rsid w:val="00984A7D"/>
    <w:rsid w:val="00984B40"/>
    <w:rsid w:val="00984B9A"/>
    <w:rsid w:val="00984C26"/>
    <w:rsid w:val="00984CD8"/>
    <w:rsid w:val="0098517F"/>
    <w:rsid w:val="0098525B"/>
    <w:rsid w:val="0098526D"/>
    <w:rsid w:val="0098547B"/>
    <w:rsid w:val="00985487"/>
    <w:rsid w:val="00985670"/>
    <w:rsid w:val="00985717"/>
    <w:rsid w:val="00985770"/>
    <w:rsid w:val="009857AE"/>
    <w:rsid w:val="009857D5"/>
    <w:rsid w:val="00985CD5"/>
    <w:rsid w:val="00985F0F"/>
    <w:rsid w:val="00986D96"/>
    <w:rsid w:val="00986D99"/>
    <w:rsid w:val="0098720E"/>
    <w:rsid w:val="0098734F"/>
    <w:rsid w:val="0098755D"/>
    <w:rsid w:val="00987613"/>
    <w:rsid w:val="00987AE8"/>
    <w:rsid w:val="00987B81"/>
    <w:rsid w:val="0099030E"/>
    <w:rsid w:val="00990339"/>
    <w:rsid w:val="0099046B"/>
    <w:rsid w:val="009908EF"/>
    <w:rsid w:val="00990B65"/>
    <w:rsid w:val="00990C29"/>
    <w:rsid w:val="0099113E"/>
    <w:rsid w:val="009914FC"/>
    <w:rsid w:val="0099175A"/>
    <w:rsid w:val="0099192A"/>
    <w:rsid w:val="0099194C"/>
    <w:rsid w:val="00991AAE"/>
    <w:rsid w:val="00991D1B"/>
    <w:rsid w:val="00991E93"/>
    <w:rsid w:val="00991EB0"/>
    <w:rsid w:val="0099210A"/>
    <w:rsid w:val="00992132"/>
    <w:rsid w:val="0099260D"/>
    <w:rsid w:val="0099282F"/>
    <w:rsid w:val="00992882"/>
    <w:rsid w:val="00992AEB"/>
    <w:rsid w:val="00992B7B"/>
    <w:rsid w:val="00992CF3"/>
    <w:rsid w:val="00992D11"/>
    <w:rsid w:val="00992ECB"/>
    <w:rsid w:val="0099305B"/>
    <w:rsid w:val="00993886"/>
    <w:rsid w:val="009939D8"/>
    <w:rsid w:val="00993A50"/>
    <w:rsid w:val="00993E62"/>
    <w:rsid w:val="00994642"/>
    <w:rsid w:val="00994811"/>
    <w:rsid w:val="00994F40"/>
    <w:rsid w:val="00995323"/>
    <w:rsid w:val="00995541"/>
    <w:rsid w:val="009955DC"/>
    <w:rsid w:val="00995982"/>
    <w:rsid w:val="00995F9E"/>
    <w:rsid w:val="009961FB"/>
    <w:rsid w:val="009966DC"/>
    <w:rsid w:val="009969BB"/>
    <w:rsid w:val="00996BC1"/>
    <w:rsid w:val="00996E3E"/>
    <w:rsid w:val="00996EFE"/>
    <w:rsid w:val="009972A9"/>
    <w:rsid w:val="00997361"/>
    <w:rsid w:val="009973BE"/>
    <w:rsid w:val="00997536"/>
    <w:rsid w:val="00997957"/>
    <w:rsid w:val="00997E06"/>
    <w:rsid w:val="009A00D7"/>
    <w:rsid w:val="009A0282"/>
    <w:rsid w:val="009A0328"/>
    <w:rsid w:val="009A0411"/>
    <w:rsid w:val="009A0427"/>
    <w:rsid w:val="009A067B"/>
    <w:rsid w:val="009A06FB"/>
    <w:rsid w:val="009A0733"/>
    <w:rsid w:val="009A0CF2"/>
    <w:rsid w:val="009A0D7C"/>
    <w:rsid w:val="009A1012"/>
    <w:rsid w:val="009A13A8"/>
    <w:rsid w:val="009A13D1"/>
    <w:rsid w:val="009A188E"/>
    <w:rsid w:val="009A1E33"/>
    <w:rsid w:val="009A2006"/>
    <w:rsid w:val="009A249D"/>
    <w:rsid w:val="009A270E"/>
    <w:rsid w:val="009A292D"/>
    <w:rsid w:val="009A2B78"/>
    <w:rsid w:val="009A2D35"/>
    <w:rsid w:val="009A2DC4"/>
    <w:rsid w:val="009A330E"/>
    <w:rsid w:val="009A373A"/>
    <w:rsid w:val="009A38D8"/>
    <w:rsid w:val="009A39E3"/>
    <w:rsid w:val="009A3C35"/>
    <w:rsid w:val="009A3FF4"/>
    <w:rsid w:val="009A44A9"/>
    <w:rsid w:val="009A44DF"/>
    <w:rsid w:val="009A49EA"/>
    <w:rsid w:val="009A4F7F"/>
    <w:rsid w:val="009A519B"/>
    <w:rsid w:val="009A5411"/>
    <w:rsid w:val="009A5789"/>
    <w:rsid w:val="009A59E0"/>
    <w:rsid w:val="009A6739"/>
    <w:rsid w:val="009A6A3D"/>
    <w:rsid w:val="009A6FBA"/>
    <w:rsid w:val="009A71A4"/>
    <w:rsid w:val="009A755D"/>
    <w:rsid w:val="009A78ED"/>
    <w:rsid w:val="009A7B00"/>
    <w:rsid w:val="009A7BC0"/>
    <w:rsid w:val="009B01BF"/>
    <w:rsid w:val="009B0342"/>
    <w:rsid w:val="009B03AF"/>
    <w:rsid w:val="009B0549"/>
    <w:rsid w:val="009B0731"/>
    <w:rsid w:val="009B0996"/>
    <w:rsid w:val="009B0A9E"/>
    <w:rsid w:val="009B0B4D"/>
    <w:rsid w:val="009B0C1C"/>
    <w:rsid w:val="009B0D66"/>
    <w:rsid w:val="009B10ED"/>
    <w:rsid w:val="009B154D"/>
    <w:rsid w:val="009B163B"/>
    <w:rsid w:val="009B1B9D"/>
    <w:rsid w:val="009B1C06"/>
    <w:rsid w:val="009B1F99"/>
    <w:rsid w:val="009B2296"/>
    <w:rsid w:val="009B243C"/>
    <w:rsid w:val="009B2553"/>
    <w:rsid w:val="009B25BA"/>
    <w:rsid w:val="009B284C"/>
    <w:rsid w:val="009B2875"/>
    <w:rsid w:val="009B29B2"/>
    <w:rsid w:val="009B2A07"/>
    <w:rsid w:val="009B2E68"/>
    <w:rsid w:val="009B38BB"/>
    <w:rsid w:val="009B420B"/>
    <w:rsid w:val="009B4310"/>
    <w:rsid w:val="009B4630"/>
    <w:rsid w:val="009B46FB"/>
    <w:rsid w:val="009B4897"/>
    <w:rsid w:val="009B49ED"/>
    <w:rsid w:val="009B4C72"/>
    <w:rsid w:val="009B4CB4"/>
    <w:rsid w:val="009B508A"/>
    <w:rsid w:val="009B51C7"/>
    <w:rsid w:val="009B5328"/>
    <w:rsid w:val="009B5413"/>
    <w:rsid w:val="009B5489"/>
    <w:rsid w:val="009B5976"/>
    <w:rsid w:val="009B5A06"/>
    <w:rsid w:val="009B5AED"/>
    <w:rsid w:val="009B5B1E"/>
    <w:rsid w:val="009B634C"/>
    <w:rsid w:val="009B6561"/>
    <w:rsid w:val="009B6571"/>
    <w:rsid w:val="009B662E"/>
    <w:rsid w:val="009B689D"/>
    <w:rsid w:val="009B6AFB"/>
    <w:rsid w:val="009B6C12"/>
    <w:rsid w:val="009B6CD8"/>
    <w:rsid w:val="009B714E"/>
    <w:rsid w:val="009B720C"/>
    <w:rsid w:val="009B7863"/>
    <w:rsid w:val="009C000B"/>
    <w:rsid w:val="009C0027"/>
    <w:rsid w:val="009C0097"/>
    <w:rsid w:val="009C0118"/>
    <w:rsid w:val="009C047A"/>
    <w:rsid w:val="009C06C0"/>
    <w:rsid w:val="009C08ED"/>
    <w:rsid w:val="009C0B60"/>
    <w:rsid w:val="009C0C35"/>
    <w:rsid w:val="009C102E"/>
    <w:rsid w:val="009C1262"/>
    <w:rsid w:val="009C1506"/>
    <w:rsid w:val="009C179B"/>
    <w:rsid w:val="009C1812"/>
    <w:rsid w:val="009C1B7D"/>
    <w:rsid w:val="009C1BC1"/>
    <w:rsid w:val="009C1CE1"/>
    <w:rsid w:val="009C1E7F"/>
    <w:rsid w:val="009C1E8B"/>
    <w:rsid w:val="009C1FAB"/>
    <w:rsid w:val="009C2060"/>
    <w:rsid w:val="009C235F"/>
    <w:rsid w:val="009C23C8"/>
    <w:rsid w:val="009C2937"/>
    <w:rsid w:val="009C2B8F"/>
    <w:rsid w:val="009C2C1F"/>
    <w:rsid w:val="009C2CE5"/>
    <w:rsid w:val="009C2D9D"/>
    <w:rsid w:val="009C2DD6"/>
    <w:rsid w:val="009C2E54"/>
    <w:rsid w:val="009C32C7"/>
    <w:rsid w:val="009C3387"/>
    <w:rsid w:val="009C3627"/>
    <w:rsid w:val="009C3A78"/>
    <w:rsid w:val="009C3B5D"/>
    <w:rsid w:val="009C3C84"/>
    <w:rsid w:val="009C4423"/>
    <w:rsid w:val="009C458C"/>
    <w:rsid w:val="009C458E"/>
    <w:rsid w:val="009C4798"/>
    <w:rsid w:val="009C4876"/>
    <w:rsid w:val="009C4A36"/>
    <w:rsid w:val="009C4D99"/>
    <w:rsid w:val="009C4DFF"/>
    <w:rsid w:val="009C519E"/>
    <w:rsid w:val="009C52CB"/>
    <w:rsid w:val="009C5587"/>
    <w:rsid w:val="009C58B4"/>
    <w:rsid w:val="009C58D2"/>
    <w:rsid w:val="009C5F02"/>
    <w:rsid w:val="009C60FB"/>
    <w:rsid w:val="009C637F"/>
    <w:rsid w:val="009C68C4"/>
    <w:rsid w:val="009C6A3A"/>
    <w:rsid w:val="009C6C34"/>
    <w:rsid w:val="009C6D1D"/>
    <w:rsid w:val="009C717E"/>
    <w:rsid w:val="009C718A"/>
    <w:rsid w:val="009C740F"/>
    <w:rsid w:val="009C76CF"/>
    <w:rsid w:val="009C76FD"/>
    <w:rsid w:val="009C77DB"/>
    <w:rsid w:val="009C7C13"/>
    <w:rsid w:val="009C7EB4"/>
    <w:rsid w:val="009D006A"/>
    <w:rsid w:val="009D01BF"/>
    <w:rsid w:val="009D0310"/>
    <w:rsid w:val="009D09CC"/>
    <w:rsid w:val="009D0A75"/>
    <w:rsid w:val="009D100C"/>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CDA"/>
    <w:rsid w:val="009D4D1B"/>
    <w:rsid w:val="009D5001"/>
    <w:rsid w:val="009D510D"/>
    <w:rsid w:val="009D52B7"/>
    <w:rsid w:val="009D53DA"/>
    <w:rsid w:val="009D560A"/>
    <w:rsid w:val="009D5776"/>
    <w:rsid w:val="009D5CC2"/>
    <w:rsid w:val="009D66E2"/>
    <w:rsid w:val="009D6922"/>
    <w:rsid w:val="009D6C01"/>
    <w:rsid w:val="009D7105"/>
    <w:rsid w:val="009D75B8"/>
    <w:rsid w:val="009D767F"/>
    <w:rsid w:val="009D7A71"/>
    <w:rsid w:val="009D7B06"/>
    <w:rsid w:val="009D7C19"/>
    <w:rsid w:val="009E0054"/>
    <w:rsid w:val="009E00E3"/>
    <w:rsid w:val="009E0335"/>
    <w:rsid w:val="009E07D9"/>
    <w:rsid w:val="009E0C0F"/>
    <w:rsid w:val="009E1127"/>
    <w:rsid w:val="009E1169"/>
    <w:rsid w:val="009E152E"/>
    <w:rsid w:val="009E198A"/>
    <w:rsid w:val="009E1E87"/>
    <w:rsid w:val="009E2007"/>
    <w:rsid w:val="009E2114"/>
    <w:rsid w:val="009E222A"/>
    <w:rsid w:val="009E2269"/>
    <w:rsid w:val="009E270E"/>
    <w:rsid w:val="009E2A6A"/>
    <w:rsid w:val="009E32DB"/>
    <w:rsid w:val="009E3514"/>
    <w:rsid w:val="009E370B"/>
    <w:rsid w:val="009E37E4"/>
    <w:rsid w:val="009E3807"/>
    <w:rsid w:val="009E38A4"/>
    <w:rsid w:val="009E38FE"/>
    <w:rsid w:val="009E3909"/>
    <w:rsid w:val="009E398D"/>
    <w:rsid w:val="009E3DB6"/>
    <w:rsid w:val="009E3E91"/>
    <w:rsid w:val="009E403B"/>
    <w:rsid w:val="009E41B7"/>
    <w:rsid w:val="009E447D"/>
    <w:rsid w:val="009E49A3"/>
    <w:rsid w:val="009E4AD6"/>
    <w:rsid w:val="009E4B3D"/>
    <w:rsid w:val="009E58C7"/>
    <w:rsid w:val="009E58EA"/>
    <w:rsid w:val="009E5A21"/>
    <w:rsid w:val="009E5A71"/>
    <w:rsid w:val="009E5B6D"/>
    <w:rsid w:val="009E5B77"/>
    <w:rsid w:val="009E6069"/>
    <w:rsid w:val="009E6375"/>
    <w:rsid w:val="009E64D5"/>
    <w:rsid w:val="009E66EC"/>
    <w:rsid w:val="009E6951"/>
    <w:rsid w:val="009E6D81"/>
    <w:rsid w:val="009E7244"/>
    <w:rsid w:val="009E7325"/>
    <w:rsid w:val="009E75C1"/>
    <w:rsid w:val="009E775E"/>
    <w:rsid w:val="009E78CE"/>
    <w:rsid w:val="009F08C2"/>
    <w:rsid w:val="009F0961"/>
    <w:rsid w:val="009F0F93"/>
    <w:rsid w:val="009F12FA"/>
    <w:rsid w:val="009F13EE"/>
    <w:rsid w:val="009F15B7"/>
    <w:rsid w:val="009F18AC"/>
    <w:rsid w:val="009F1A8A"/>
    <w:rsid w:val="009F2287"/>
    <w:rsid w:val="009F2331"/>
    <w:rsid w:val="009F246A"/>
    <w:rsid w:val="009F25E0"/>
    <w:rsid w:val="009F26B9"/>
    <w:rsid w:val="009F2774"/>
    <w:rsid w:val="009F2B65"/>
    <w:rsid w:val="009F2BB3"/>
    <w:rsid w:val="009F302C"/>
    <w:rsid w:val="009F36C9"/>
    <w:rsid w:val="009F382A"/>
    <w:rsid w:val="009F390F"/>
    <w:rsid w:val="009F3AF0"/>
    <w:rsid w:val="009F3FBC"/>
    <w:rsid w:val="009F412F"/>
    <w:rsid w:val="009F44F8"/>
    <w:rsid w:val="009F4501"/>
    <w:rsid w:val="009F4AF6"/>
    <w:rsid w:val="009F4BED"/>
    <w:rsid w:val="009F4C70"/>
    <w:rsid w:val="009F4FF9"/>
    <w:rsid w:val="009F5109"/>
    <w:rsid w:val="009F55E3"/>
    <w:rsid w:val="009F57AC"/>
    <w:rsid w:val="009F58EF"/>
    <w:rsid w:val="009F5928"/>
    <w:rsid w:val="009F594D"/>
    <w:rsid w:val="009F59F1"/>
    <w:rsid w:val="009F5B74"/>
    <w:rsid w:val="009F5DE8"/>
    <w:rsid w:val="009F5E61"/>
    <w:rsid w:val="009F5FA2"/>
    <w:rsid w:val="009F63C0"/>
    <w:rsid w:val="009F6733"/>
    <w:rsid w:val="009F6B90"/>
    <w:rsid w:val="009F6F88"/>
    <w:rsid w:val="009F6FC0"/>
    <w:rsid w:val="009F7056"/>
    <w:rsid w:val="009F708F"/>
    <w:rsid w:val="009F70D1"/>
    <w:rsid w:val="009F74E5"/>
    <w:rsid w:val="009F7D10"/>
    <w:rsid w:val="009F7EEC"/>
    <w:rsid w:val="009F7FC3"/>
    <w:rsid w:val="00A0004C"/>
    <w:rsid w:val="00A00503"/>
    <w:rsid w:val="00A009FA"/>
    <w:rsid w:val="00A00A10"/>
    <w:rsid w:val="00A00C7C"/>
    <w:rsid w:val="00A00CE6"/>
    <w:rsid w:val="00A00DE4"/>
    <w:rsid w:val="00A00EF7"/>
    <w:rsid w:val="00A010D9"/>
    <w:rsid w:val="00A01360"/>
    <w:rsid w:val="00A01552"/>
    <w:rsid w:val="00A01658"/>
    <w:rsid w:val="00A0170C"/>
    <w:rsid w:val="00A017B6"/>
    <w:rsid w:val="00A01A77"/>
    <w:rsid w:val="00A01EB1"/>
    <w:rsid w:val="00A02221"/>
    <w:rsid w:val="00A023D0"/>
    <w:rsid w:val="00A0256A"/>
    <w:rsid w:val="00A02A2E"/>
    <w:rsid w:val="00A02E3E"/>
    <w:rsid w:val="00A03076"/>
    <w:rsid w:val="00A03104"/>
    <w:rsid w:val="00A033A9"/>
    <w:rsid w:val="00A037D0"/>
    <w:rsid w:val="00A03F46"/>
    <w:rsid w:val="00A04157"/>
    <w:rsid w:val="00A04255"/>
    <w:rsid w:val="00A0468B"/>
    <w:rsid w:val="00A0492A"/>
    <w:rsid w:val="00A0508F"/>
    <w:rsid w:val="00A0568E"/>
    <w:rsid w:val="00A05A3A"/>
    <w:rsid w:val="00A05CA3"/>
    <w:rsid w:val="00A05D15"/>
    <w:rsid w:val="00A05D37"/>
    <w:rsid w:val="00A05DFB"/>
    <w:rsid w:val="00A06460"/>
    <w:rsid w:val="00A06C22"/>
    <w:rsid w:val="00A06F37"/>
    <w:rsid w:val="00A06F64"/>
    <w:rsid w:val="00A07004"/>
    <w:rsid w:val="00A070DA"/>
    <w:rsid w:val="00A0778F"/>
    <w:rsid w:val="00A077A5"/>
    <w:rsid w:val="00A07A65"/>
    <w:rsid w:val="00A07AEA"/>
    <w:rsid w:val="00A07EEE"/>
    <w:rsid w:val="00A07FF0"/>
    <w:rsid w:val="00A10082"/>
    <w:rsid w:val="00A101AD"/>
    <w:rsid w:val="00A101FF"/>
    <w:rsid w:val="00A1083F"/>
    <w:rsid w:val="00A109F2"/>
    <w:rsid w:val="00A10B16"/>
    <w:rsid w:val="00A10F3D"/>
    <w:rsid w:val="00A1109E"/>
    <w:rsid w:val="00A1131E"/>
    <w:rsid w:val="00A11593"/>
    <w:rsid w:val="00A116C8"/>
    <w:rsid w:val="00A11D80"/>
    <w:rsid w:val="00A11E9D"/>
    <w:rsid w:val="00A12106"/>
    <w:rsid w:val="00A12436"/>
    <w:rsid w:val="00A12539"/>
    <w:rsid w:val="00A133B0"/>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67A"/>
    <w:rsid w:val="00A1694E"/>
    <w:rsid w:val="00A16B00"/>
    <w:rsid w:val="00A1737D"/>
    <w:rsid w:val="00A17A17"/>
    <w:rsid w:val="00A17BC5"/>
    <w:rsid w:val="00A17CA2"/>
    <w:rsid w:val="00A17E6E"/>
    <w:rsid w:val="00A20C2E"/>
    <w:rsid w:val="00A20EB3"/>
    <w:rsid w:val="00A21215"/>
    <w:rsid w:val="00A21EF6"/>
    <w:rsid w:val="00A21F14"/>
    <w:rsid w:val="00A221AA"/>
    <w:rsid w:val="00A226BC"/>
    <w:rsid w:val="00A22AF6"/>
    <w:rsid w:val="00A22D3A"/>
    <w:rsid w:val="00A23221"/>
    <w:rsid w:val="00A2359B"/>
    <w:rsid w:val="00A235F5"/>
    <w:rsid w:val="00A23812"/>
    <w:rsid w:val="00A2389A"/>
    <w:rsid w:val="00A239E0"/>
    <w:rsid w:val="00A23A5F"/>
    <w:rsid w:val="00A23BAD"/>
    <w:rsid w:val="00A23D48"/>
    <w:rsid w:val="00A23F65"/>
    <w:rsid w:val="00A2400F"/>
    <w:rsid w:val="00A240DB"/>
    <w:rsid w:val="00A2413A"/>
    <w:rsid w:val="00A24153"/>
    <w:rsid w:val="00A24344"/>
    <w:rsid w:val="00A2435B"/>
    <w:rsid w:val="00A249AF"/>
    <w:rsid w:val="00A24A70"/>
    <w:rsid w:val="00A24BBA"/>
    <w:rsid w:val="00A24C42"/>
    <w:rsid w:val="00A24E39"/>
    <w:rsid w:val="00A2582A"/>
    <w:rsid w:val="00A25957"/>
    <w:rsid w:val="00A26006"/>
    <w:rsid w:val="00A26316"/>
    <w:rsid w:val="00A265A3"/>
    <w:rsid w:val="00A2677B"/>
    <w:rsid w:val="00A26789"/>
    <w:rsid w:val="00A26B70"/>
    <w:rsid w:val="00A26D4A"/>
    <w:rsid w:val="00A26EE3"/>
    <w:rsid w:val="00A26FD3"/>
    <w:rsid w:val="00A27159"/>
    <w:rsid w:val="00A272EF"/>
    <w:rsid w:val="00A27858"/>
    <w:rsid w:val="00A2797F"/>
    <w:rsid w:val="00A305BF"/>
    <w:rsid w:val="00A3070D"/>
    <w:rsid w:val="00A3072F"/>
    <w:rsid w:val="00A3078C"/>
    <w:rsid w:val="00A3087D"/>
    <w:rsid w:val="00A30B18"/>
    <w:rsid w:val="00A3108B"/>
    <w:rsid w:val="00A311D8"/>
    <w:rsid w:val="00A3120C"/>
    <w:rsid w:val="00A31376"/>
    <w:rsid w:val="00A314C5"/>
    <w:rsid w:val="00A314E2"/>
    <w:rsid w:val="00A3171F"/>
    <w:rsid w:val="00A317EA"/>
    <w:rsid w:val="00A31F4B"/>
    <w:rsid w:val="00A31FBA"/>
    <w:rsid w:val="00A32161"/>
    <w:rsid w:val="00A323F7"/>
    <w:rsid w:val="00A32458"/>
    <w:rsid w:val="00A3246A"/>
    <w:rsid w:val="00A33080"/>
    <w:rsid w:val="00A3311F"/>
    <w:rsid w:val="00A339C8"/>
    <w:rsid w:val="00A339EA"/>
    <w:rsid w:val="00A33D88"/>
    <w:rsid w:val="00A33D9F"/>
    <w:rsid w:val="00A34010"/>
    <w:rsid w:val="00A340AC"/>
    <w:rsid w:val="00A3410E"/>
    <w:rsid w:val="00A34151"/>
    <w:rsid w:val="00A346D2"/>
    <w:rsid w:val="00A348FF"/>
    <w:rsid w:val="00A34BAE"/>
    <w:rsid w:val="00A34BBD"/>
    <w:rsid w:val="00A34DE7"/>
    <w:rsid w:val="00A34EFF"/>
    <w:rsid w:val="00A34F06"/>
    <w:rsid w:val="00A352DD"/>
    <w:rsid w:val="00A3542B"/>
    <w:rsid w:val="00A35520"/>
    <w:rsid w:val="00A35737"/>
    <w:rsid w:val="00A359E3"/>
    <w:rsid w:val="00A35B81"/>
    <w:rsid w:val="00A35D35"/>
    <w:rsid w:val="00A35DAA"/>
    <w:rsid w:val="00A367AB"/>
    <w:rsid w:val="00A369D2"/>
    <w:rsid w:val="00A36E29"/>
    <w:rsid w:val="00A36EF2"/>
    <w:rsid w:val="00A370DB"/>
    <w:rsid w:val="00A3752B"/>
    <w:rsid w:val="00A37728"/>
    <w:rsid w:val="00A3775B"/>
    <w:rsid w:val="00A378B2"/>
    <w:rsid w:val="00A37B63"/>
    <w:rsid w:val="00A400E3"/>
    <w:rsid w:val="00A4058D"/>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47"/>
    <w:rsid w:val="00A43CD0"/>
    <w:rsid w:val="00A43E54"/>
    <w:rsid w:val="00A44993"/>
    <w:rsid w:val="00A44B3E"/>
    <w:rsid w:val="00A450BB"/>
    <w:rsid w:val="00A451E5"/>
    <w:rsid w:val="00A45287"/>
    <w:rsid w:val="00A4551B"/>
    <w:rsid w:val="00A458DA"/>
    <w:rsid w:val="00A459C1"/>
    <w:rsid w:val="00A45D21"/>
    <w:rsid w:val="00A45EDB"/>
    <w:rsid w:val="00A460FB"/>
    <w:rsid w:val="00A4636E"/>
    <w:rsid w:val="00A464C1"/>
    <w:rsid w:val="00A465BB"/>
    <w:rsid w:val="00A46641"/>
    <w:rsid w:val="00A466FB"/>
    <w:rsid w:val="00A46765"/>
    <w:rsid w:val="00A46B8C"/>
    <w:rsid w:val="00A4713B"/>
    <w:rsid w:val="00A47257"/>
    <w:rsid w:val="00A47413"/>
    <w:rsid w:val="00A4743E"/>
    <w:rsid w:val="00A47631"/>
    <w:rsid w:val="00A47672"/>
    <w:rsid w:val="00A4771D"/>
    <w:rsid w:val="00A4777A"/>
    <w:rsid w:val="00A47C4F"/>
    <w:rsid w:val="00A47DC3"/>
    <w:rsid w:val="00A50103"/>
    <w:rsid w:val="00A506A5"/>
    <w:rsid w:val="00A50841"/>
    <w:rsid w:val="00A50E1B"/>
    <w:rsid w:val="00A50F1C"/>
    <w:rsid w:val="00A51483"/>
    <w:rsid w:val="00A518EA"/>
    <w:rsid w:val="00A52111"/>
    <w:rsid w:val="00A5222F"/>
    <w:rsid w:val="00A523FD"/>
    <w:rsid w:val="00A524D1"/>
    <w:rsid w:val="00A526ED"/>
    <w:rsid w:val="00A52871"/>
    <w:rsid w:val="00A52A4A"/>
    <w:rsid w:val="00A52B17"/>
    <w:rsid w:val="00A52ECD"/>
    <w:rsid w:val="00A531C5"/>
    <w:rsid w:val="00A53209"/>
    <w:rsid w:val="00A53A30"/>
    <w:rsid w:val="00A53A90"/>
    <w:rsid w:val="00A53C7A"/>
    <w:rsid w:val="00A53FA7"/>
    <w:rsid w:val="00A543C5"/>
    <w:rsid w:val="00A545A1"/>
    <w:rsid w:val="00A545F9"/>
    <w:rsid w:val="00A549C9"/>
    <w:rsid w:val="00A54E7B"/>
    <w:rsid w:val="00A559C2"/>
    <w:rsid w:val="00A55C44"/>
    <w:rsid w:val="00A55EBB"/>
    <w:rsid w:val="00A5643D"/>
    <w:rsid w:val="00A5645B"/>
    <w:rsid w:val="00A5659A"/>
    <w:rsid w:val="00A5679F"/>
    <w:rsid w:val="00A56A10"/>
    <w:rsid w:val="00A56CE3"/>
    <w:rsid w:val="00A57FF7"/>
    <w:rsid w:val="00A6011D"/>
    <w:rsid w:val="00A601E7"/>
    <w:rsid w:val="00A60957"/>
    <w:rsid w:val="00A60B6E"/>
    <w:rsid w:val="00A60CB7"/>
    <w:rsid w:val="00A60E1F"/>
    <w:rsid w:val="00A61DB6"/>
    <w:rsid w:val="00A61E07"/>
    <w:rsid w:val="00A625A2"/>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8C5"/>
    <w:rsid w:val="00A64B26"/>
    <w:rsid w:val="00A64B54"/>
    <w:rsid w:val="00A64B99"/>
    <w:rsid w:val="00A64D68"/>
    <w:rsid w:val="00A64F54"/>
    <w:rsid w:val="00A65088"/>
    <w:rsid w:val="00A653A8"/>
    <w:rsid w:val="00A65517"/>
    <w:rsid w:val="00A65619"/>
    <w:rsid w:val="00A657A5"/>
    <w:rsid w:val="00A658CE"/>
    <w:rsid w:val="00A65A39"/>
    <w:rsid w:val="00A65F36"/>
    <w:rsid w:val="00A6608B"/>
    <w:rsid w:val="00A66711"/>
    <w:rsid w:val="00A667E0"/>
    <w:rsid w:val="00A66B2C"/>
    <w:rsid w:val="00A66BD7"/>
    <w:rsid w:val="00A66E83"/>
    <w:rsid w:val="00A66F02"/>
    <w:rsid w:val="00A671C5"/>
    <w:rsid w:val="00A67448"/>
    <w:rsid w:val="00A674CE"/>
    <w:rsid w:val="00A67BE9"/>
    <w:rsid w:val="00A67CED"/>
    <w:rsid w:val="00A67E90"/>
    <w:rsid w:val="00A67EC8"/>
    <w:rsid w:val="00A67F2F"/>
    <w:rsid w:val="00A70683"/>
    <w:rsid w:val="00A7096D"/>
    <w:rsid w:val="00A70E1F"/>
    <w:rsid w:val="00A71007"/>
    <w:rsid w:val="00A710C3"/>
    <w:rsid w:val="00A71613"/>
    <w:rsid w:val="00A71904"/>
    <w:rsid w:val="00A71CDD"/>
    <w:rsid w:val="00A71FF5"/>
    <w:rsid w:val="00A722D3"/>
    <w:rsid w:val="00A726C7"/>
    <w:rsid w:val="00A726D8"/>
    <w:rsid w:val="00A72860"/>
    <w:rsid w:val="00A72AE5"/>
    <w:rsid w:val="00A72BF6"/>
    <w:rsid w:val="00A72F83"/>
    <w:rsid w:val="00A72FBC"/>
    <w:rsid w:val="00A73139"/>
    <w:rsid w:val="00A7315C"/>
    <w:rsid w:val="00A7339A"/>
    <w:rsid w:val="00A7351B"/>
    <w:rsid w:val="00A735BD"/>
    <w:rsid w:val="00A73766"/>
    <w:rsid w:val="00A739B3"/>
    <w:rsid w:val="00A73F9A"/>
    <w:rsid w:val="00A749A0"/>
    <w:rsid w:val="00A74BA8"/>
    <w:rsid w:val="00A74BF4"/>
    <w:rsid w:val="00A74CCA"/>
    <w:rsid w:val="00A74D6D"/>
    <w:rsid w:val="00A75111"/>
    <w:rsid w:val="00A752EE"/>
    <w:rsid w:val="00A75431"/>
    <w:rsid w:val="00A75511"/>
    <w:rsid w:val="00A75773"/>
    <w:rsid w:val="00A75896"/>
    <w:rsid w:val="00A75929"/>
    <w:rsid w:val="00A75C89"/>
    <w:rsid w:val="00A761C3"/>
    <w:rsid w:val="00A7625D"/>
    <w:rsid w:val="00A764B2"/>
    <w:rsid w:val="00A768D7"/>
    <w:rsid w:val="00A76907"/>
    <w:rsid w:val="00A76DA0"/>
    <w:rsid w:val="00A77133"/>
    <w:rsid w:val="00A77222"/>
    <w:rsid w:val="00A77898"/>
    <w:rsid w:val="00A779DB"/>
    <w:rsid w:val="00A779E3"/>
    <w:rsid w:val="00A77BA6"/>
    <w:rsid w:val="00A77C87"/>
    <w:rsid w:val="00A77DD5"/>
    <w:rsid w:val="00A77E21"/>
    <w:rsid w:val="00A77F29"/>
    <w:rsid w:val="00A77F91"/>
    <w:rsid w:val="00A80192"/>
    <w:rsid w:val="00A8046E"/>
    <w:rsid w:val="00A805B1"/>
    <w:rsid w:val="00A80747"/>
    <w:rsid w:val="00A80785"/>
    <w:rsid w:val="00A80DB4"/>
    <w:rsid w:val="00A80EAA"/>
    <w:rsid w:val="00A80F2B"/>
    <w:rsid w:val="00A816EF"/>
    <w:rsid w:val="00A81854"/>
    <w:rsid w:val="00A818B0"/>
    <w:rsid w:val="00A81A84"/>
    <w:rsid w:val="00A81AEB"/>
    <w:rsid w:val="00A81DA6"/>
    <w:rsid w:val="00A82069"/>
    <w:rsid w:val="00A827CB"/>
    <w:rsid w:val="00A82C6F"/>
    <w:rsid w:val="00A82C83"/>
    <w:rsid w:val="00A82D1D"/>
    <w:rsid w:val="00A837A4"/>
    <w:rsid w:val="00A83806"/>
    <w:rsid w:val="00A8382B"/>
    <w:rsid w:val="00A83831"/>
    <w:rsid w:val="00A840AD"/>
    <w:rsid w:val="00A8459F"/>
    <w:rsid w:val="00A84A8E"/>
    <w:rsid w:val="00A84B91"/>
    <w:rsid w:val="00A84DFF"/>
    <w:rsid w:val="00A8507E"/>
    <w:rsid w:val="00A854CF"/>
    <w:rsid w:val="00A85655"/>
    <w:rsid w:val="00A85892"/>
    <w:rsid w:val="00A859FB"/>
    <w:rsid w:val="00A85CDD"/>
    <w:rsid w:val="00A85CE6"/>
    <w:rsid w:val="00A85CFD"/>
    <w:rsid w:val="00A86516"/>
    <w:rsid w:val="00A86915"/>
    <w:rsid w:val="00A86E3D"/>
    <w:rsid w:val="00A86F86"/>
    <w:rsid w:val="00A8707B"/>
    <w:rsid w:val="00A870F9"/>
    <w:rsid w:val="00A877AD"/>
    <w:rsid w:val="00A877C9"/>
    <w:rsid w:val="00A87B07"/>
    <w:rsid w:val="00A87FF8"/>
    <w:rsid w:val="00A900D5"/>
    <w:rsid w:val="00A90472"/>
    <w:rsid w:val="00A9062C"/>
    <w:rsid w:val="00A911CA"/>
    <w:rsid w:val="00A9133E"/>
    <w:rsid w:val="00A9141B"/>
    <w:rsid w:val="00A91521"/>
    <w:rsid w:val="00A91941"/>
    <w:rsid w:val="00A919A0"/>
    <w:rsid w:val="00A91A55"/>
    <w:rsid w:val="00A91A91"/>
    <w:rsid w:val="00A91E8F"/>
    <w:rsid w:val="00A92008"/>
    <w:rsid w:val="00A92163"/>
    <w:rsid w:val="00A9217C"/>
    <w:rsid w:val="00A9231C"/>
    <w:rsid w:val="00A924BD"/>
    <w:rsid w:val="00A92AB8"/>
    <w:rsid w:val="00A92D46"/>
    <w:rsid w:val="00A93446"/>
    <w:rsid w:val="00A9360B"/>
    <w:rsid w:val="00A93A57"/>
    <w:rsid w:val="00A93D36"/>
    <w:rsid w:val="00A93FE1"/>
    <w:rsid w:val="00A94236"/>
    <w:rsid w:val="00A94C3E"/>
    <w:rsid w:val="00A95113"/>
    <w:rsid w:val="00A95867"/>
    <w:rsid w:val="00A96694"/>
    <w:rsid w:val="00A96745"/>
    <w:rsid w:val="00A97111"/>
    <w:rsid w:val="00A9773B"/>
    <w:rsid w:val="00A97759"/>
    <w:rsid w:val="00A978E7"/>
    <w:rsid w:val="00A97A34"/>
    <w:rsid w:val="00A97AE3"/>
    <w:rsid w:val="00A97CA0"/>
    <w:rsid w:val="00AA02D0"/>
    <w:rsid w:val="00AA0523"/>
    <w:rsid w:val="00AA06DF"/>
    <w:rsid w:val="00AA08C7"/>
    <w:rsid w:val="00AA0A3F"/>
    <w:rsid w:val="00AA0C26"/>
    <w:rsid w:val="00AA0D32"/>
    <w:rsid w:val="00AA0E4F"/>
    <w:rsid w:val="00AA0FAB"/>
    <w:rsid w:val="00AA11EA"/>
    <w:rsid w:val="00AA15DF"/>
    <w:rsid w:val="00AA19D0"/>
    <w:rsid w:val="00AA1EEE"/>
    <w:rsid w:val="00AA1F59"/>
    <w:rsid w:val="00AA20D6"/>
    <w:rsid w:val="00AA2228"/>
    <w:rsid w:val="00AA238E"/>
    <w:rsid w:val="00AA2FCF"/>
    <w:rsid w:val="00AA341A"/>
    <w:rsid w:val="00AA347A"/>
    <w:rsid w:val="00AA378A"/>
    <w:rsid w:val="00AA3D43"/>
    <w:rsid w:val="00AA3D4A"/>
    <w:rsid w:val="00AA40F0"/>
    <w:rsid w:val="00AA4960"/>
    <w:rsid w:val="00AA4A65"/>
    <w:rsid w:val="00AA4AC5"/>
    <w:rsid w:val="00AA4BF1"/>
    <w:rsid w:val="00AA4CE2"/>
    <w:rsid w:val="00AA4D19"/>
    <w:rsid w:val="00AA4FC9"/>
    <w:rsid w:val="00AA51E9"/>
    <w:rsid w:val="00AA53CE"/>
    <w:rsid w:val="00AA541C"/>
    <w:rsid w:val="00AA54B6"/>
    <w:rsid w:val="00AA580E"/>
    <w:rsid w:val="00AA5B9E"/>
    <w:rsid w:val="00AA6870"/>
    <w:rsid w:val="00AA6941"/>
    <w:rsid w:val="00AA695E"/>
    <w:rsid w:val="00AA6C6A"/>
    <w:rsid w:val="00AA6D30"/>
    <w:rsid w:val="00AA7368"/>
    <w:rsid w:val="00AA74E6"/>
    <w:rsid w:val="00AA7654"/>
    <w:rsid w:val="00AA783D"/>
    <w:rsid w:val="00AA7C7A"/>
    <w:rsid w:val="00AA7EFA"/>
    <w:rsid w:val="00AA7F0B"/>
    <w:rsid w:val="00AB00F7"/>
    <w:rsid w:val="00AB05A7"/>
    <w:rsid w:val="00AB07BC"/>
    <w:rsid w:val="00AB09C3"/>
    <w:rsid w:val="00AB0C0E"/>
    <w:rsid w:val="00AB0FCC"/>
    <w:rsid w:val="00AB130A"/>
    <w:rsid w:val="00AB14AF"/>
    <w:rsid w:val="00AB1715"/>
    <w:rsid w:val="00AB17FF"/>
    <w:rsid w:val="00AB185C"/>
    <w:rsid w:val="00AB1A2B"/>
    <w:rsid w:val="00AB1A69"/>
    <w:rsid w:val="00AB1BBF"/>
    <w:rsid w:val="00AB1F36"/>
    <w:rsid w:val="00AB1FC4"/>
    <w:rsid w:val="00AB21A2"/>
    <w:rsid w:val="00AB2229"/>
    <w:rsid w:val="00AB22D8"/>
    <w:rsid w:val="00AB2507"/>
    <w:rsid w:val="00AB2839"/>
    <w:rsid w:val="00AB2869"/>
    <w:rsid w:val="00AB294E"/>
    <w:rsid w:val="00AB2993"/>
    <w:rsid w:val="00AB2CC8"/>
    <w:rsid w:val="00AB2E56"/>
    <w:rsid w:val="00AB2F5E"/>
    <w:rsid w:val="00AB3014"/>
    <w:rsid w:val="00AB30D5"/>
    <w:rsid w:val="00AB362C"/>
    <w:rsid w:val="00AB3762"/>
    <w:rsid w:val="00AB381C"/>
    <w:rsid w:val="00AB3AEC"/>
    <w:rsid w:val="00AB3B6B"/>
    <w:rsid w:val="00AB4250"/>
    <w:rsid w:val="00AB435F"/>
    <w:rsid w:val="00AB4415"/>
    <w:rsid w:val="00AB4865"/>
    <w:rsid w:val="00AB48B2"/>
    <w:rsid w:val="00AB4C44"/>
    <w:rsid w:val="00AB50C4"/>
    <w:rsid w:val="00AB5388"/>
    <w:rsid w:val="00AB5CFD"/>
    <w:rsid w:val="00AB618F"/>
    <w:rsid w:val="00AB653B"/>
    <w:rsid w:val="00AB66AA"/>
    <w:rsid w:val="00AB6AA2"/>
    <w:rsid w:val="00AB6F26"/>
    <w:rsid w:val="00AB70EC"/>
    <w:rsid w:val="00AB7126"/>
    <w:rsid w:val="00AB775F"/>
    <w:rsid w:val="00AB78CB"/>
    <w:rsid w:val="00AB7B78"/>
    <w:rsid w:val="00AC0119"/>
    <w:rsid w:val="00AC0750"/>
    <w:rsid w:val="00AC0D3A"/>
    <w:rsid w:val="00AC0DFF"/>
    <w:rsid w:val="00AC0E24"/>
    <w:rsid w:val="00AC1BF2"/>
    <w:rsid w:val="00AC1C2A"/>
    <w:rsid w:val="00AC1FF7"/>
    <w:rsid w:val="00AC2169"/>
    <w:rsid w:val="00AC21B1"/>
    <w:rsid w:val="00AC238C"/>
    <w:rsid w:val="00AC2609"/>
    <w:rsid w:val="00AC2719"/>
    <w:rsid w:val="00AC2872"/>
    <w:rsid w:val="00AC29CB"/>
    <w:rsid w:val="00AC2BFA"/>
    <w:rsid w:val="00AC2C3A"/>
    <w:rsid w:val="00AC338D"/>
    <w:rsid w:val="00AC3690"/>
    <w:rsid w:val="00AC37E1"/>
    <w:rsid w:val="00AC3B26"/>
    <w:rsid w:val="00AC3C6A"/>
    <w:rsid w:val="00AC3D6A"/>
    <w:rsid w:val="00AC3EC5"/>
    <w:rsid w:val="00AC400C"/>
    <w:rsid w:val="00AC44A4"/>
    <w:rsid w:val="00AC47E6"/>
    <w:rsid w:val="00AC4B99"/>
    <w:rsid w:val="00AC4D20"/>
    <w:rsid w:val="00AC4EE4"/>
    <w:rsid w:val="00AC5201"/>
    <w:rsid w:val="00AC5379"/>
    <w:rsid w:val="00AC53C8"/>
    <w:rsid w:val="00AC550F"/>
    <w:rsid w:val="00AC5535"/>
    <w:rsid w:val="00AC569F"/>
    <w:rsid w:val="00AC57ED"/>
    <w:rsid w:val="00AC598B"/>
    <w:rsid w:val="00AC5B50"/>
    <w:rsid w:val="00AC5D8D"/>
    <w:rsid w:val="00AC5DE1"/>
    <w:rsid w:val="00AC5E06"/>
    <w:rsid w:val="00AC6094"/>
    <w:rsid w:val="00AC62E4"/>
    <w:rsid w:val="00AC66F4"/>
    <w:rsid w:val="00AC670D"/>
    <w:rsid w:val="00AC6C2B"/>
    <w:rsid w:val="00AC6D11"/>
    <w:rsid w:val="00AC6D33"/>
    <w:rsid w:val="00AC6F95"/>
    <w:rsid w:val="00AC723A"/>
    <w:rsid w:val="00AC7368"/>
    <w:rsid w:val="00AC798E"/>
    <w:rsid w:val="00AC7A5D"/>
    <w:rsid w:val="00AC7CA8"/>
    <w:rsid w:val="00AC7DA4"/>
    <w:rsid w:val="00AD0270"/>
    <w:rsid w:val="00AD02BF"/>
    <w:rsid w:val="00AD044D"/>
    <w:rsid w:val="00AD04E0"/>
    <w:rsid w:val="00AD06B3"/>
    <w:rsid w:val="00AD09AC"/>
    <w:rsid w:val="00AD0A4F"/>
    <w:rsid w:val="00AD1109"/>
    <w:rsid w:val="00AD11DC"/>
    <w:rsid w:val="00AD14DD"/>
    <w:rsid w:val="00AD1674"/>
    <w:rsid w:val="00AD1681"/>
    <w:rsid w:val="00AD1689"/>
    <w:rsid w:val="00AD198A"/>
    <w:rsid w:val="00AD1A71"/>
    <w:rsid w:val="00AD1F52"/>
    <w:rsid w:val="00AD203E"/>
    <w:rsid w:val="00AD2100"/>
    <w:rsid w:val="00AD2430"/>
    <w:rsid w:val="00AD2835"/>
    <w:rsid w:val="00AD2B53"/>
    <w:rsid w:val="00AD2C71"/>
    <w:rsid w:val="00AD300B"/>
    <w:rsid w:val="00AD3141"/>
    <w:rsid w:val="00AD31CF"/>
    <w:rsid w:val="00AD33E7"/>
    <w:rsid w:val="00AD3408"/>
    <w:rsid w:val="00AD3D6A"/>
    <w:rsid w:val="00AD404A"/>
    <w:rsid w:val="00AD4274"/>
    <w:rsid w:val="00AD43CF"/>
    <w:rsid w:val="00AD4968"/>
    <w:rsid w:val="00AD49A3"/>
    <w:rsid w:val="00AD4A68"/>
    <w:rsid w:val="00AD4A8F"/>
    <w:rsid w:val="00AD545D"/>
    <w:rsid w:val="00AD57C1"/>
    <w:rsid w:val="00AD5A35"/>
    <w:rsid w:val="00AD68B9"/>
    <w:rsid w:val="00AD69E0"/>
    <w:rsid w:val="00AD6A79"/>
    <w:rsid w:val="00AD733A"/>
    <w:rsid w:val="00AD741B"/>
    <w:rsid w:val="00AD7798"/>
    <w:rsid w:val="00AD7AC2"/>
    <w:rsid w:val="00AD7EF9"/>
    <w:rsid w:val="00AE0042"/>
    <w:rsid w:val="00AE0274"/>
    <w:rsid w:val="00AE03B5"/>
    <w:rsid w:val="00AE0763"/>
    <w:rsid w:val="00AE07DD"/>
    <w:rsid w:val="00AE09C7"/>
    <w:rsid w:val="00AE0C1E"/>
    <w:rsid w:val="00AE0C33"/>
    <w:rsid w:val="00AE0F89"/>
    <w:rsid w:val="00AE0FA6"/>
    <w:rsid w:val="00AE116D"/>
    <w:rsid w:val="00AE1403"/>
    <w:rsid w:val="00AE148B"/>
    <w:rsid w:val="00AE18F5"/>
    <w:rsid w:val="00AE1A6F"/>
    <w:rsid w:val="00AE1CBD"/>
    <w:rsid w:val="00AE1D23"/>
    <w:rsid w:val="00AE1ECE"/>
    <w:rsid w:val="00AE21B4"/>
    <w:rsid w:val="00AE246C"/>
    <w:rsid w:val="00AE2541"/>
    <w:rsid w:val="00AE25D4"/>
    <w:rsid w:val="00AE267F"/>
    <w:rsid w:val="00AE28CB"/>
    <w:rsid w:val="00AE2EC2"/>
    <w:rsid w:val="00AE2FF9"/>
    <w:rsid w:val="00AE3362"/>
    <w:rsid w:val="00AE364A"/>
    <w:rsid w:val="00AE3993"/>
    <w:rsid w:val="00AE3A56"/>
    <w:rsid w:val="00AE3AC0"/>
    <w:rsid w:val="00AE3B67"/>
    <w:rsid w:val="00AE3CA8"/>
    <w:rsid w:val="00AE413E"/>
    <w:rsid w:val="00AE4342"/>
    <w:rsid w:val="00AE439B"/>
    <w:rsid w:val="00AE465E"/>
    <w:rsid w:val="00AE46F0"/>
    <w:rsid w:val="00AE4828"/>
    <w:rsid w:val="00AE4E2F"/>
    <w:rsid w:val="00AE5019"/>
    <w:rsid w:val="00AE5077"/>
    <w:rsid w:val="00AE515E"/>
    <w:rsid w:val="00AE53E7"/>
    <w:rsid w:val="00AE543D"/>
    <w:rsid w:val="00AE55B0"/>
    <w:rsid w:val="00AE56A1"/>
    <w:rsid w:val="00AE5824"/>
    <w:rsid w:val="00AE586B"/>
    <w:rsid w:val="00AE5BDE"/>
    <w:rsid w:val="00AE5C3A"/>
    <w:rsid w:val="00AE5CC7"/>
    <w:rsid w:val="00AE5D68"/>
    <w:rsid w:val="00AE614B"/>
    <w:rsid w:val="00AE6279"/>
    <w:rsid w:val="00AE63D8"/>
    <w:rsid w:val="00AE67FE"/>
    <w:rsid w:val="00AE6994"/>
    <w:rsid w:val="00AE69A9"/>
    <w:rsid w:val="00AE6AA8"/>
    <w:rsid w:val="00AE732A"/>
    <w:rsid w:val="00AE73E7"/>
    <w:rsid w:val="00AE761B"/>
    <w:rsid w:val="00AE7AB1"/>
    <w:rsid w:val="00AE7BA7"/>
    <w:rsid w:val="00AF042E"/>
    <w:rsid w:val="00AF0495"/>
    <w:rsid w:val="00AF0851"/>
    <w:rsid w:val="00AF0936"/>
    <w:rsid w:val="00AF0E90"/>
    <w:rsid w:val="00AF15B8"/>
    <w:rsid w:val="00AF16D1"/>
    <w:rsid w:val="00AF1817"/>
    <w:rsid w:val="00AF1988"/>
    <w:rsid w:val="00AF1A15"/>
    <w:rsid w:val="00AF1F00"/>
    <w:rsid w:val="00AF23A1"/>
    <w:rsid w:val="00AF2776"/>
    <w:rsid w:val="00AF2C35"/>
    <w:rsid w:val="00AF2D4D"/>
    <w:rsid w:val="00AF338D"/>
    <w:rsid w:val="00AF33F6"/>
    <w:rsid w:val="00AF352D"/>
    <w:rsid w:val="00AF3552"/>
    <w:rsid w:val="00AF37A3"/>
    <w:rsid w:val="00AF3E35"/>
    <w:rsid w:val="00AF3F83"/>
    <w:rsid w:val="00AF405D"/>
    <w:rsid w:val="00AF40E5"/>
    <w:rsid w:val="00AF41BB"/>
    <w:rsid w:val="00AF4250"/>
    <w:rsid w:val="00AF4470"/>
    <w:rsid w:val="00AF47AC"/>
    <w:rsid w:val="00AF498F"/>
    <w:rsid w:val="00AF4D25"/>
    <w:rsid w:val="00AF4DCA"/>
    <w:rsid w:val="00AF52EF"/>
    <w:rsid w:val="00AF53B4"/>
    <w:rsid w:val="00AF5616"/>
    <w:rsid w:val="00AF5768"/>
    <w:rsid w:val="00AF582A"/>
    <w:rsid w:val="00AF5850"/>
    <w:rsid w:val="00AF5C98"/>
    <w:rsid w:val="00AF5E1D"/>
    <w:rsid w:val="00AF5FAF"/>
    <w:rsid w:val="00AF6060"/>
    <w:rsid w:val="00AF623E"/>
    <w:rsid w:val="00AF62D2"/>
    <w:rsid w:val="00AF62F1"/>
    <w:rsid w:val="00AF63ED"/>
    <w:rsid w:val="00AF6482"/>
    <w:rsid w:val="00AF6703"/>
    <w:rsid w:val="00AF6B20"/>
    <w:rsid w:val="00AF764A"/>
    <w:rsid w:val="00AF7969"/>
    <w:rsid w:val="00AF7B4E"/>
    <w:rsid w:val="00AF7CC1"/>
    <w:rsid w:val="00B0018F"/>
    <w:rsid w:val="00B006E8"/>
    <w:rsid w:val="00B007C0"/>
    <w:rsid w:val="00B00AEA"/>
    <w:rsid w:val="00B00DB6"/>
    <w:rsid w:val="00B01032"/>
    <w:rsid w:val="00B0110E"/>
    <w:rsid w:val="00B011A3"/>
    <w:rsid w:val="00B01217"/>
    <w:rsid w:val="00B01315"/>
    <w:rsid w:val="00B01420"/>
    <w:rsid w:val="00B01619"/>
    <w:rsid w:val="00B01632"/>
    <w:rsid w:val="00B0170B"/>
    <w:rsid w:val="00B017B4"/>
    <w:rsid w:val="00B0186E"/>
    <w:rsid w:val="00B018E4"/>
    <w:rsid w:val="00B022FC"/>
    <w:rsid w:val="00B02323"/>
    <w:rsid w:val="00B0289D"/>
    <w:rsid w:val="00B02B4A"/>
    <w:rsid w:val="00B02B6D"/>
    <w:rsid w:val="00B02D75"/>
    <w:rsid w:val="00B02D79"/>
    <w:rsid w:val="00B02DC1"/>
    <w:rsid w:val="00B035EB"/>
    <w:rsid w:val="00B036B7"/>
    <w:rsid w:val="00B03A49"/>
    <w:rsid w:val="00B042FA"/>
    <w:rsid w:val="00B0472E"/>
    <w:rsid w:val="00B048EF"/>
    <w:rsid w:val="00B04B56"/>
    <w:rsid w:val="00B04DD0"/>
    <w:rsid w:val="00B05036"/>
    <w:rsid w:val="00B051E1"/>
    <w:rsid w:val="00B05288"/>
    <w:rsid w:val="00B052D5"/>
    <w:rsid w:val="00B05A2A"/>
    <w:rsid w:val="00B05D08"/>
    <w:rsid w:val="00B05EB5"/>
    <w:rsid w:val="00B05F2B"/>
    <w:rsid w:val="00B0640C"/>
    <w:rsid w:val="00B066D1"/>
    <w:rsid w:val="00B069FC"/>
    <w:rsid w:val="00B06AB3"/>
    <w:rsid w:val="00B06DFC"/>
    <w:rsid w:val="00B07356"/>
    <w:rsid w:val="00B07489"/>
    <w:rsid w:val="00B07709"/>
    <w:rsid w:val="00B07B61"/>
    <w:rsid w:val="00B07D90"/>
    <w:rsid w:val="00B101B8"/>
    <w:rsid w:val="00B1032C"/>
    <w:rsid w:val="00B1086A"/>
    <w:rsid w:val="00B108C3"/>
    <w:rsid w:val="00B10D76"/>
    <w:rsid w:val="00B113DD"/>
    <w:rsid w:val="00B1141B"/>
    <w:rsid w:val="00B114C8"/>
    <w:rsid w:val="00B11C60"/>
    <w:rsid w:val="00B11FE1"/>
    <w:rsid w:val="00B12222"/>
    <w:rsid w:val="00B12315"/>
    <w:rsid w:val="00B1252E"/>
    <w:rsid w:val="00B132FF"/>
    <w:rsid w:val="00B1341C"/>
    <w:rsid w:val="00B1362C"/>
    <w:rsid w:val="00B13764"/>
    <w:rsid w:val="00B13B1A"/>
    <w:rsid w:val="00B14B08"/>
    <w:rsid w:val="00B14C1A"/>
    <w:rsid w:val="00B14FF1"/>
    <w:rsid w:val="00B1503C"/>
    <w:rsid w:val="00B15097"/>
    <w:rsid w:val="00B1521D"/>
    <w:rsid w:val="00B15485"/>
    <w:rsid w:val="00B1548B"/>
    <w:rsid w:val="00B15672"/>
    <w:rsid w:val="00B15AF3"/>
    <w:rsid w:val="00B15D51"/>
    <w:rsid w:val="00B162FF"/>
    <w:rsid w:val="00B16434"/>
    <w:rsid w:val="00B16B18"/>
    <w:rsid w:val="00B16DE8"/>
    <w:rsid w:val="00B17D65"/>
    <w:rsid w:val="00B17E26"/>
    <w:rsid w:val="00B2017B"/>
    <w:rsid w:val="00B20184"/>
    <w:rsid w:val="00B2051E"/>
    <w:rsid w:val="00B20A97"/>
    <w:rsid w:val="00B211CB"/>
    <w:rsid w:val="00B217E8"/>
    <w:rsid w:val="00B217E9"/>
    <w:rsid w:val="00B21A83"/>
    <w:rsid w:val="00B21C2E"/>
    <w:rsid w:val="00B21FD6"/>
    <w:rsid w:val="00B226C4"/>
    <w:rsid w:val="00B22748"/>
    <w:rsid w:val="00B2288F"/>
    <w:rsid w:val="00B228C9"/>
    <w:rsid w:val="00B2292D"/>
    <w:rsid w:val="00B22D17"/>
    <w:rsid w:val="00B22E11"/>
    <w:rsid w:val="00B23383"/>
    <w:rsid w:val="00B2339B"/>
    <w:rsid w:val="00B234A7"/>
    <w:rsid w:val="00B23794"/>
    <w:rsid w:val="00B23889"/>
    <w:rsid w:val="00B238FF"/>
    <w:rsid w:val="00B2390E"/>
    <w:rsid w:val="00B2391B"/>
    <w:rsid w:val="00B23A16"/>
    <w:rsid w:val="00B2403B"/>
    <w:rsid w:val="00B242C9"/>
    <w:rsid w:val="00B2454A"/>
    <w:rsid w:val="00B245AF"/>
    <w:rsid w:val="00B247AB"/>
    <w:rsid w:val="00B24926"/>
    <w:rsid w:val="00B24B84"/>
    <w:rsid w:val="00B24F10"/>
    <w:rsid w:val="00B251C9"/>
    <w:rsid w:val="00B2529D"/>
    <w:rsid w:val="00B2539D"/>
    <w:rsid w:val="00B25660"/>
    <w:rsid w:val="00B257AC"/>
    <w:rsid w:val="00B25928"/>
    <w:rsid w:val="00B25AB0"/>
    <w:rsid w:val="00B25B86"/>
    <w:rsid w:val="00B25BF9"/>
    <w:rsid w:val="00B25F45"/>
    <w:rsid w:val="00B26183"/>
    <w:rsid w:val="00B26407"/>
    <w:rsid w:val="00B2674C"/>
    <w:rsid w:val="00B267D9"/>
    <w:rsid w:val="00B26B8D"/>
    <w:rsid w:val="00B26C50"/>
    <w:rsid w:val="00B26CB4"/>
    <w:rsid w:val="00B26E54"/>
    <w:rsid w:val="00B272FC"/>
    <w:rsid w:val="00B27546"/>
    <w:rsid w:val="00B27732"/>
    <w:rsid w:val="00B2789E"/>
    <w:rsid w:val="00B27A34"/>
    <w:rsid w:val="00B27C76"/>
    <w:rsid w:val="00B27CAE"/>
    <w:rsid w:val="00B27CF8"/>
    <w:rsid w:val="00B3015D"/>
    <w:rsid w:val="00B3016F"/>
    <w:rsid w:val="00B30310"/>
    <w:rsid w:val="00B30375"/>
    <w:rsid w:val="00B30499"/>
    <w:rsid w:val="00B3077F"/>
    <w:rsid w:val="00B30AF2"/>
    <w:rsid w:val="00B30BD5"/>
    <w:rsid w:val="00B30DEF"/>
    <w:rsid w:val="00B317E6"/>
    <w:rsid w:val="00B318B5"/>
    <w:rsid w:val="00B31D3E"/>
    <w:rsid w:val="00B31DDE"/>
    <w:rsid w:val="00B31F4D"/>
    <w:rsid w:val="00B32307"/>
    <w:rsid w:val="00B33139"/>
    <w:rsid w:val="00B33285"/>
    <w:rsid w:val="00B334A0"/>
    <w:rsid w:val="00B33745"/>
    <w:rsid w:val="00B33AFC"/>
    <w:rsid w:val="00B3408A"/>
    <w:rsid w:val="00B3409D"/>
    <w:rsid w:val="00B34355"/>
    <w:rsid w:val="00B34950"/>
    <w:rsid w:val="00B34B0B"/>
    <w:rsid w:val="00B34B24"/>
    <w:rsid w:val="00B34CFF"/>
    <w:rsid w:val="00B3511E"/>
    <w:rsid w:val="00B3558B"/>
    <w:rsid w:val="00B35590"/>
    <w:rsid w:val="00B355E8"/>
    <w:rsid w:val="00B3588D"/>
    <w:rsid w:val="00B35A9B"/>
    <w:rsid w:val="00B35E2D"/>
    <w:rsid w:val="00B36066"/>
    <w:rsid w:val="00B3661A"/>
    <w:rsid w:val="00B366BB"/>
    <w:rsid w:val="00B36A01"/>
    <w:rsid w:val="00B36B3B"/>
    <w:rsid w:val="00B36D0F"/>
    <w:rsid w:val="00B3705D"/>
    <w:rsid w:val="00B37830"/>
    <w:rsid w:val="00B37A0B"/>
    <w:rsid w:val="00B37C64"/>
    <w:rsid w:val="00B37CD8"/>
    <w:rsid w:val="00B40287"/>
    <w:rsid w:val="00B402DE"/>
    <w:rsid w:val="00B407D3"/>
    <w:rsid w:val="00B40933"/>
    <w:rsid w:val="00B40F77"/>
    <w:rsid w:val="00B40F92"/>
    <w:rsid w:val="00B411E1"/>
    <w:rsid w:val="00B4131F"/>
    <w:rsid w:val="00B41FDF"/>
    <w:rsid w:val="00B421F5"/>
    <w:rsid w:val="00B4282E"/>
    <w:rsid w:val="00B42ABC"/>
    <w:rsid w:val="00B42FC7"/>
    <w:rsid w:val="00B42FDB"/>
    <w:rsid w:val="00B4327E"/>
    <w:rsid w:val="00B43318"/>
    <w:rsid w:val="00B43396"/>
    <w:rsid w:val="00B433BF"/>
    <w:rsid w:val="00B438B4"/>
    <w:rsid w:val="00B439D5"/>
    <w:rsid w:val="00B44090"/>
    <w:rsid w:val="00B44288"/>
    <w:rsid w:val="00B446C4"/>
    <w:rsid w:val="00B449B8"/>
    <w:rsid w:val="00B454DD"/>
    <w:rsid w:val="00B45626"/>
    <w:rsid w:val="00B45C63"/>
    <w:rsid w:val="00B45FD8"/>
    <w:rsid w:val="00B461C7"/>
    <w:rsid w:val="00B46279"/>
    <w:rsid w:val="00B462A7"/>
    <w:rsid w:val="00B465A9"/>
    <w:rsid w:val="00B46634"/>
    <w:rsid w:val="00B46ADA"/>
    <w:rsid w:val="00B46C92"/>
    <w:rsid w:val="00B47008"/>
    <w:rsid w:val="00B474D3"/>
    <w:rsid w:val="00B47645"/>
    <w:rsid w:val="00B4772F"/>
    <w:rsid w:val="00B47903"/>
    <w:rsid w:val="00B47967"/>
    <w:rsid w:val="00B4796F"/>
    <w:rsid w:val="00B47992"/>
    <w:rsid w:val="00B479E9"/>
    <w:rsid w:val="00B47A7C"/>
    <w:rsid w:val="00B50653"/>
    <w:rsid w:val="00B509F5"/>
    <w:rsid w:val="00B50A61"/>
    <w:rsid w:val="00B50AD5"/>
    <w:rsid w:val="00B50AD8"/>
    <w:rsid w:val="00B50DEF"/>
    <w:rsid w:val="00B50E36"/>
    <w:rsid w:val="00B51051"/>
    <w:rsid w:val="00B51186"/>
    <w:rsid w:val="00B51202"/>
    <w:rsid w:val="00B514D1"/>
    <w:rsid w:val="00B516ED"/>
    <w:rsid w:val="00B5171E"/>
    <w:rsid w:val="00B51C31"/>
    <w:rsid w:val="00B51F82"/>
    <w:rsid w:val="00B52145"/>
    <w:rsid w:val="00B522E5"/>
    <w:rsid w:val="00B52407"/>
    <w:rsid w:val="00B528EF"/>
    <w:rsid w:val="00B52BC6"/>
    <w:rsid w:val="00B52CFB"/>
    <w:rsid w:val="00B53604"/>
    <w:rsid w:val="00B539D3"/>
    <w:rsid w:val="00B53ABD"/>
    <w:rsid w:val="00B53B29"/>
    <w:rsid w:val="00B53D45"/>
    <w:rsid w:val="00B542FE"/>
    <w:rsid w:val="00B5431A"/>
    <w:rsid w:val="00B54662"/>
    <w:rsid w:val="00B547F4"/>
    <w:rsid w:val="00B548BE"/>
    <w:rsid w:val="00B54ADF"/>
    <w:rsid w:val="00B54FF8"/>
    <w:rsid w:val="00B550E8"/>
    <w:rsid w:val="00B55263"/>
    <w:rsid w:val="00B55AF6"/>
    <w:rsid w:val="00B55E70"/>
    <w:rsid w:val="00B563A7"/>
    <w:rsid w:val="00B567D5"/>
    <w:rsid w:val="00B56C02"/>
    <w:rsid w:val="00B57477"/>
    <w:rsid w:val="00B574C7"/>
    <w:rsid w:val="00B57791"/>
    <w:rsid w:val="00B57AD4"/>
    <w:rsid w:val="00B57DCA"/>
    <w:rsid w:val="00B57E15"/>
    <w:rsid w:val="00B6021A"/>
    <w:rsid w:val="00B60563"/>
    <w:rsid w:val="00B611C0"/>
    <w:rsid w:val="00B6126F"/>
    <w:rsid w:val="00B614B0"/>
    <w:rsid w:val="00B61864"/>
    <w:rsid w:val="00B61910"/>
    <w:rsid w:val="00B61958"/>
    <w:rsid w:val="00B61ADA"/>
    <w:rsid w:val="00B61DE8"/>
    <w:rsid w:val="00B621D1"/>
    <w:rsid w:val="00B622E9"/>
    <w:rsid w:val="00B624E5"/>
    <w:rsid w:val="00B62808"/>
    <w:rsid w:val="00B62B97"/>
    <w:rsid w:val="00B62BBB"/>
    <w:rsid w:val="00B62FEC"/>
    <w:rsid w:val="00B632AA"/>
    <w:rsid w:val="00B639B9"/>
    <w:rsid w:val="00B63AE0"/>
    <w:rsid w:val="00B63BBD"/>
    <w:rsid w:val="00B63DB5"/>
    <w:rsid w:val="00B64084"/>
    <w:rsid w:val="00B641F9"/>
    <w:rsid w:val="00B64396"/>
    <w:rsid w:val="00B647DA"/>
    <w:rsid w:val="00B64A56"/>
    <w:rsid w:val="00B64BE5"/>
    <w:rsid w:val="00B65044"/>
    <w:rsid w:val="00B654DE"/>
    <w:rsid w:val="00B65607"/>
    <w:rsid w:val="00B65939"/>
    <w:rsid w:val="00B65C44"/>
    <w:rsid w:val="00B65E98"/>
    <w:rsid w:val="00B667E9"/>
    <w:rsid w:val="00B6693B"/>
    <w:rsid w:val="00B66B3F"/>
    <w:rsid w:val="00B66C42"/>
    <w:rsid w:val="00B67135"/>
    <w:rsid w:val="00B67293"/>
    <w:rsid w:val="00B67429"/>
    <w:rsid w:val="00B675E2"/>
    <w:rsid w:val="00B6765C"/>
    <w:rsid w:val="00B67B81"/>
    <w:rsid w:val="00B67BDD"/>
    <w:rsid w:val="00B67CD3"/>
    <w:rsid w:val="00B67DE2"/>
    <w:rsid w:val="00B67F21"/>
    <w:rsid w:val="00B700D1"/>
    <w:rsid w:val="00B70350"/>
    <w:rsid w:val="00B70525"/>
    <w:rsid w:val="00B705A0"/>
    <w:rsid w:val="00B70610"/>
    <w:rsid w:val="00B70624"/>
    <w:rsid w:val="00B7065A"/>
    <w:rsid w:val="00B70A62"/>
    <w:rsid w:val="00B70B29"/>
    <w:rsid w:val="00B70B4F"/>
    <w:rsid w:val="00B70B6B"/>
    <w:rsid w:val="00B70C23"/>
    <w:rsid w:val="00B70E24"/>
    <w:rsid w:val="00B70FC0"/>
    <w:rsid w:val="00B7107E"/>
    <w:rsid w:val="00B71108"/>
    <w:rsid w:val="00B719B9"/>
    <w:rsid w:val="00B71D92"/>
    <w:rsid w:val="00B72202"/>
    <w:rsid w:val="00B72886"/>
    <w:rsid w:val="00B731F0"/>
    <w:rsid w:val="00B734C4"/>
    <w:rsid w:val="00B73629"/>
    <w:rsid w:val="00B736B5"/>
    <w:rsid w:val="00B73CBF"/>
    <w:rsid w:val="00B73D67"/>
    <w:rsid w:val="00B73DB0"/>
    <w:rsid w:val="00B73E92"/>
    <w:rsid w:val="00B7454B"/>
    <w:rsid w:val="00B74555"/>
    <w:rsid w:val="00B745CE"/>
    <w:rsid w:val="00B74A96"/>
    <w:rsid w:val="00B74DD6"/>
    <w:rsid w:val="00B74E79"/>
    <w:rsid w:val="00B74F46"/>
    <w:rsid w:val="00B751C5"/>
    <w:rsid w:val="00B75386"/>
    <w:rsid w:val="00B755AC"/>
    <w:rsid w:val="00B755E5"/>
    <w:rsid w:val="00B757B3"/>
    <w:rsid w:val="00B75905"/>
    <w:rsid w:val="00B7595E"/>
    <w:rsid w:val="00B75A21"/>
    <w:rsid w:val="00B75DE1"/>
    <w:rsid w:val="00B75F73"/>
    <w:rsid w:val="00B76642"/>
    <w:rsid w:val="00B76674"/>
    <w:rsid w:val="00B76977"/>
    <w:rsid w:val="00B76C7F"/>
    <w:rsid w:val="00B76D75"/>
    <w:rsid w:val="00B77162"/>
    <w:rsid w:val="00B7718E"/>
    <w:rsid w:val="00B774D2"/>
    <w:rsid w:val="00B77702"/>
    <w:rsid w:val="00B777F0"/>
    <w:rsid w:val="00B77832"/>
    <w:rsid w:val="00B7787B"/>
    <w:rsid w:val="00B77894"/>
    <w:rsid w:val="00B77944"/>
    <w:rsid w:val="00B7798E"/>
    <w:rsid w:val="00B77F22"/>
    <w:rsid w:val="00B77FE6"/>
    <w:rsid w:val="00B80017"/>
    <w:rsid w:val="00B8050F"/>
    <w:rsid w:val="00B806E2"/>
    <w:rsid w:val="00B80985"/>
    <w:rsid w:val="00B809B3"/>
    <w:rsid w:val="00B80AAC"/>
    <w:rsid w:val="00B80C75"/>
    <w:rsid w:val="00B811A6"/>
    <w:rsid w:val="00B815BF"/>
    <w:rsid w:val="00B815C2"/>
    <w:rsid w:val="00B81793"/>
    <w:rsid w:val="00B818AA"/>
    <w:rsid w:val="00B81B31"/>
    <w:rsid w:val="00B81BE0"/>
    <w:rsid w:val="00B81F1C"/>
    <w:rsid w:val="00B8203E"/>
    <w:rsid w:val="00B824E8"/>
    <w:rsid w:val="00B82719"/>
    <w:rsid w:val="00B8275A"/>
    <w:rsid w:val="00B82761"/>
    <w:rsid w:val="00B82923"/>
    <w:rsid w:val="00B82945"/>
    <w:rsid w:val="00B82AFD"/>
    <w:rsid w:val="00B82EDA"/>
    <w:rsid w:val="00B82F98"/>
    <w:rsid w:val="00B834E2"/>
    <w:rsid w:val="00B835F4"/>
    <w:rsid w:val="00B8365A"/>
    <w:rsid w:val="00B8369D"/>
    <w:rsid w:val="00B836D4"/>
    <w:rsid w:val="00B8391B"/>
    <w:rsid w:val="00B840D4"/>
    <w:rsid w:val="00B843B5"/>
    <w:rsid w:val="00B84444"/>
    <w:rsid w:val="00B84726"/>
    <w:rsid w:val="00B84A88"/>
    <w:rsid w:val="00B84BB8"/>
    <w:rsid w:val="00B84FA6"/>
    <w:rsid w:val="00B84FD5"/>
    <w:rsid w:val="00B85091"/>
    <w:rsid w:val="00B852F1"/>
    <w:rsid w:val="00B85466"/>
    <w:rsid w:val="00B8552A"/>
    <w:rsid w:val="00B855CE"/>
    <w:rsid w:val="00B8574D"/>
    <w:rsid w:val="00B8582F"/>
    <w:rsid w:val="00B85AB9"/>
    <w:rsid w:val="00B85C98"/>
    <w:rsid w:val="00B85E15"/>
    <w:rsid w:val="00B86124"/>
    <w:rsid w:val="00B861C7"/>
    <w:rsid w:val="00B86604"/>
    <w:rsid w:val="00B8673C"/>
    <w:rsid w:val="00B867A2"/>
    <w:rsid w:val="00B868B2"/>
    <w:rsid w:val="00B86FD3"/>
    <w:rsid w:val="00B86FE2"/>
    <w:rsid w:val="00B87032"/>
    <w:rsid w:val="00B87285"/>
    <w:rsid w:val="00B872ED"/>
    <w:rsid w:val="00B8748E"/>
    <w:rsid w:val="00B8784D"/>
    <w:rsid w:val="00B8794B"/>
    <w:rsid w:val="00B87ABC"/>
    <w:rsid w:val="00B87FBC"/>
    <w:rsid w:val="00B9007F"/>
    <w:rsid w:val="00B90F07"/>
    <w:rsid w:val="00B91498"/>
    <w:rsid w:val="00B915FF"/>
    <w:rsid w:val="00B91A21"/>
    <w:rsid w:val="00B91E3C"/>
    <w:rsid w:val="00B923A7"/>
    <w:rsid w:val="00B927B2"/>
    <w:rsid w:val="00B92F24"/>
    <w:rsid w:val="00B93401"/>
    <w:rsid w:val="00B93E49"/>
    <w:rsid w:val="00B944C2"/>
    <w:rsid w:val="00B94793"/>
    <w:rsid w:val="00B949D0"/>
    <w:rsid w:val="00B94AC8"/>
    <w:rsid w:val="00B94AE1"/>
    <w:rsid w:val="00B94D99"/>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0618"/>
    <w:rsid w:val="00BA08C3"/>
    <w:rsid w:val="00BA10EB"/>
    <w:rsid w:val="00BA11C0"/>
    <w:rsid w:val="00BA13D7"/>
    <w:rsid w:val="00BA147B"/>
    <w:rsid w:val="00BA16E0"/>
    <w:rsid w:val="00BA1788"/>
    <w:rsid w:val="00BA17E8"/>
    <w:rsid w:val="00BA182B"/>
    <w:rsid w:val="00BA187D"/>
    <w:rsid w:val="00BA1D9F"/>
    <w:rsid w:val="00BA2264"/>
    <w:rsid w:val="00BA2393"/>
    <w:rsid w:val="00BA28B8"/>
    <w:rsid w:val="00BA297B"/>
    <w:rsid w:val="00BA2BED"/>
    <w:rsid w:val="00BA2CD7"/>
    <w:rsid w:val="00BA33BD"/>
    <w:rsid w:val="00BA37BC"/>
    <w:rsid w:val="00BA3A00"/>
    <w:rsid w:val="00BA3BA4"/>
    <w:rsid w:val="00BA3F54"/>
    <w:rsid w:val="00BA3FD4"/>
    <w:rsid w:val="00BA427D"/>
    <w:rsid w:val="00BA4391"/>
    <w:rsid w:val="00BA4A48"/>
    <w:rsid w:val="00BA4A9F"/>
    <w:rsid w:val="00BA4ADC"/>
    <w:rsid w:val="00BA4D49"/>
    <w:rsid w:val="00BA4F2F"/>
    <w:rsid w:val="00BA4FE2"/>
    <w:rsid w:val="00BA50B6"/>
    <w:rsid w:val="00BA52BE"/>
    <w:rsid w:val="00BA55F4"/>
    <w:rsid w:val="00BA56F4"/>
    <w:rsid w:val="00BA59CB"/>
    <w:rsid w:val="00BA5BA1"/>
    <w:rsid w:val="00BA5CED"/>
    <w:rsid w:val="00BA5D40"/>
    <w:rsid w:val="00BA60D7"/>
    <w:rsid w:val="00BA6194"/>
    <w:rsid w:val="00BA63D3"/>
    <w:rsid w:val="00BA66E8"/>
    <w:rsid w:val="00BA6ACB"/>
    <w:rsid w:val="00BA74E8"/>
    <w:rsid w:val="00BA77CC"/>
    <w:rsid w:val="00BA7FC8"/>
    <w:rsid w:val="00BB0269"/>
    <w:rsid w:val="00BB02B5"/>
    <w:rsid w:val="00BB0489"/>
    <w:rsid w:val="00BB062F"/>
    <w:rsid w:val="00BB0836"/>
    <w:rsid w:val="00BB0AC2"/>
    <w:rsid w:val="00BB101E"/>
    <w:rsid w:val="00BB1042"/>
    <w:rsid w:val="00BB12D5"/>
    <w:rsid w:val="00BB1994"/>
    <w:rsid w:val="00BB1B91"/>
    <w:rsid w:val="00BB1DDD"/>
    <w:rsid w:val="00BB2269"/>
    <w:rsid w:val="00BB23C2"/>
    <w:rsid w:val="00BB23D1"/>
    <w:rsid w:val="00BB2A26"/>
    <w:rsid w:val="00BB2C46"/>
    <w:rsid w:val="00BB2ED8"/>
    <w:rsid w:val="00BB301D"/>
    <w:rsid w:val="00BB30DB"/>
    <w:rsid w:val="00BB3151"/>
    <w:rsid w:val="00BB316D"/>
    <w:rsid w:val="00BB3389"/>
    <w:rsid w:val="00BB3445"/>
    <w:rsid w:val="00BB368B"/>
    <w:rsid w:val="00BB3916"/>
    <w:rsid w:val="00BB3A94"/>
    <w:rsid w:val="00BB3B54"/>
    <w:rsid w:val="00BB3B88"/>
    <w:rsid w:val="00BB3D7A"/>
    <w:rsid w:val="00BB41BC"/>
    <w:rsid w:val="00BB434C"/>
    <w:rsid w:val="00BB455F"/>
    <w:rsid w:val="00BB4795"/>
    <w:rsid w:val="00BB4873"/>
    <w:rsid w:val="00BB4E7D"/>
    <w:rsid w:val="00BB512A"/>
    <w:rsid w:val="00BB53F4"/>
    <w:rsid w:val="00BB567D"/>
    <w:rsid w:val="00BB56B7"/>
    <w:rsid w:val="00BB597B"/>
    <w:rsid w:val="00BB5C88"/>
    <w:rsid w:val="00BB5F92"/>
    <w:rsid w:val="00BB60AD"/>
    <w:rsid w:val="00BB6103"/>
    <w:rsid w:val="00BB6189"/>
    <w:rsid w:val="00BB61DD"/>
    <w:rsid w:val="00BB638C"/>
    <w:rsid w:val="00BB64DC"/>
    <w:rsid w:val="00BB69A8"/>
    <w:rsid w:val="00BB6E82"/>
    <w:rsid w:val="00BB7070"/>
    <w:rsid w:val="00BB70AD"/>
    <w:rsid w:val="00BB7253"/>
    <w:rsid w:val="00BB72A6"/>
    <w:rsid w:val="00BB72DF"/>
    <w:rsid w:val="00BB734F"/>
    <w:rsid w:val="00BB73AA"/>
    <w:rsid w:val="00BB792A"/>
    <w:rsid w:val="00BB7942"/>
    <w:rsid w:val="00BB7AA0"/>
    <w:rsid w:val="00BC0265"/>
    <w:rsid w:val="00BC0340"/>
    <w:rsid w:val="00BC0434"/>
    <w:rsid w:val="00BC0459"/>
    <w:rsid w:val="00BC0478"/>
    <w:rsid w:val="00BC0751"/>
    <w:rsid w:val="00BC0A1E"/>
    <w:rsid w:val="00BC0A67"/>
    <w:rsid w:val="00BC0ABC"/>
    <w:rsid w:val="00BC0B63"/>
    <w:rsid w:val="00BC0B8F"/>
    <w:rsid w:val="00BC0EF7"/>
    <w:rsid w:val="00BC13AE"/>
    <w:rsid w:val="00BC156A"/>
    <w:rsid w:val="00BC1651"/>
    <w:rsid w:val="00BC1786"/>
    <w:rsid w:val="00BC1CB4"/>
    <w:rsid w:val="00BC1D8A"/>
    <w:rsid w:val="00BC201C"/>
    <w:rsid w:val="00BC2343"/>
    <w:rsid w:val="00BC2885"/>
    <w:rsid w:val="00BC2A6A"/>
    <w:rsid w:val="00BC2E53"/>
    <w:rsid w:val="00BC353F"/>
    <w:rsid w:val="00BC35AF"/>
    <w:rsid w:val="00BC36E4"/>
    <w:rsid w:val="00BC371D"/>
    <w:rsid w:val="00BC372B"/>
    <w:rsid w:val="00BC3857"/>
    <w:rsid w:val="00BC3A2F"/>
    <w:rsid w:val="00BC3F72"/>
    <w:rsid w:val="00BC428D"/>
    <w:rsid w:val="00BC44BA"/>
    <w:rsid w:val="00BC48E6"/>
    <w:rsid w:val="00BC494A"/>
    <w:rsid w:val="00BC4AF9"/>
    <w:rsid w:val="00BC4C4E"/>
    <w:rsid w:val="00BC53DF"/>
    <w:rsid w:val="00BC53EC"/>
    <w:rsid w:val="00BC5542"/>
    <w:rsid w:val="00BC574F"/>
    <w:rsid w:val="00BC57F9"/>
    <w:rsid w:val="00BC5CA4"/>
    <w:rsid w:val="00BC5DE3"/>
    <w:rsid w:val="00BC5DEB"/>
    <w:rsid w:val="00BC5EF6"/>
    <w:rsid w:val="00BC5FAB"/>
    <w:rsid w:val="00BC62B8"/>
    <w:rsid w:val="00BC632B"/>
    <w:rsid w:val="00BC6A83"/>
    <w:rsid w:val="00BC6B3A"/>
    <w:rsid w:val="00BC6BFA"/>
    <w:rsid w:val="00BC6D8B"/>
    <w:rsid w:val="00BC7208"/>
    <w:rsid w:val="00BC73AE"/>
    <w:rsid w:val="00BC75A9"/>
    <w:rsid w:val="00BC75D7"/>
    <w:rsid w:val="00BC7799"/>
    <w:rsid w:val="00BC77E1"/>
    <w:rsid w:val="00BC793E"/>
    <w:rsid w:val="00BC7A4C"/>
    <w:rsid w:val="00BC7C69"/>
    <w:rsid w:val="00BC7EF4"/>
    <w:rsid w:val="00BD0020"/>
    <w:rsid w:val="00BD00FD"/>
    <w:rsid w:val="00BD0132"/>
    <w:rsid w:val="00BD0239"/>
    <w:rsid w:val="00BD03EB"/>
    <w:rsid w:val="00BD04FE"/>
    <w:rsid w:val="00BD06C8"/>
    <w:rsid w:val="00BD0D89"/>
    <w:rsid w:val="00BD0D8A"/>
    <w:rsid w:val="00BD12B3"/>
    <w:rsid w:val="00BD14F7"/>
    <w:rsid w:val="00BD183D"/>
    <w:rsid w:val="00BD1B0C"/>
    <w:rsid w:val="00BD1C08"/>
    <w:rsid w:val="00BD1C6D"/>
    <w:rsid w:val="00BD214F"/>
    <w:rsid w:val="00BD2253"/>
    <w:rsid w:val="00BD260E"/>
    <w:rsid w:val="00BD2858"/>
    <w:rsid w:val="00BD2977"/>
    <w:rsid w:val="00BD2B6E"/>
    <w:rsid w:val="00BD3089"/>
    <w:rsid w:val="00BD30CB"/>
    <w:rsid w:val="00BD30FD"/>
    <w:rsid w:val="00BD3428"/>
    <w:rsid w:val="00BD38B9"/>
    <w:rsid w:val="00BD39F4"/>
    <w:rsid w:val="00BD3AF9"/>
    <w:rsid w:val="00BD3C7F"/>
    <w:rsid w:val="00BD3CA6"/>
    <w:rsid w:val="00BD3E1C"/>
    <w:rsid w:val="00BD3E5C"/>
    <w:rsid w:val="00BD3FBC"/>
    <w:rsid w:val="00BD43F6"/>
    <w:rsid w:val="00BD4455"/>
    <w:rsid w:val="00BD490D"/>
    <w:rsid w:val="00BD4B89"/>
    <w:rsid w:val="00BD4C2D"/>
    <w:rsid w:val="00BD4C54"/>
    <w:rsid w:val="00BD4DB1"/>
    <w:rsid w:val="00BD4F0B"/>
    <w:rsid w:val="00BD5177"/>
    <w:rsid w:val="00BD5252"/>
    <w:rsid w:val="00BD5356"/>
    <w:rsid w:val="00BD54E0"/>
    <w:rsid w:val="00BD5AD6"/>
    <w:rsid w:val="00BD603D"/>
    <w:rsid w:val="00BD604C"/>
    <w:rsid w:val="00BD608D"/>
    <w:rsid w:val="00BD6276"/>
    <w:rsid w:val="00BD66E9"/>
    <w:rsid w:val="00BD67E5"/>
    <w:rsid w:val="00BD6CBF"/>
    <w:rsid w:val="00BD6CE7"/>
    <w:rsid w:val="00BD6CFF"/>
    <w:rsid w:val="00BD6F83"/>
    <w:rsid w:val="00BD702C"/>
    <w:rsid w:val="00BD70D4"/>
    <w:rsid w:val="00BD7369"/>
    <w:rsid w:val="00BD7578"/>
    <w:rsid w:val="00BD7635"/>
    <w:rsid w:val="00BD7659"/>
    <w:rsid w:val="00BD77CE"/>
    <w:rsid w:val="00BD79CF"/>
    <w:rsid w:val="00BD7A20"/>
    <w:rsid w:val="00BD7AF8"/>
    <w:rsid w:val="00BD7BF0"/>
    <w:rsid w:val="00BD7CE1"/>
    <w:rsid w:val="00BD7FB4"/>
    <w:rsid w:val="00BE0632"/>
    <w:rsid w:val="00BE092B"/>
    <w:rsid w:val="00BE14D7"/>
    <w:rsid w:val="00BE1522"/>
    <w:rsid w:val="00BE19F7"/>
    <w:rsid w:val="00BE2171"/>
    <w:rsid w:val="00BE21C7"/>
    <w:rsid w:val="00BE2274"/>
    <w:rsid w:val="00BE2367"/>
    <w:rsid w:val="00BE23EF"/>
    <w:rsid w:val="00BE26E7"/>
    <w:rsid w:val="00BE2763"/>
    <w:rsid w:val="00BE2A20"/>
    <w:rsid w:val="00BE2ACF"/>
    <w:rsid w:val="00BE2CEF"/>
    <w:rsid w:val="00BE3861"/>
    <w:rsid w:val="00BE38BD"/>
    <w:rsid w:val="00BE3A52"/>
    <w:rsid w:val="00BE3D3E"/>
    <w:rsid w:val="00BE438F"/>
    <w:rsid w:val="00BE45D1"/>
    <w:rsid w:val="00BE4817"/>
    <w:rsid w:val="00BE5301"/>
    <w:rsid w:val="00BE54CA"/>
    <w:rsid w:val="00BE5611"/>
    <w:rsid w:val="00BE58F4"/>
    <w:rsid w:val="00BE5D4C"/>
    <w:rsid w:val="00BE5E9B"/>
    <w:rsid w:val="00BE6124"/>
    <w:rsid w:val="00BE636F"/>
    <w:rsid w:val="00BE67FC"/>
    <w:rsid w:val="00BE6838"/>
    <w:rsid w:val="00BE68FA"/>
    <w:rsid w:val="00BE69F5"/>
    <w:rsid w:val="00BE6AEB"/>
    <w:rsid w:val="00BE6AEC"/>
    <w:rsid w:val="00BE6BA3"/>
    <w:rsid w:val="00BE6BFE"/>
    <w:rsid w:val="00BE6FA4"/>
    <w:rsid w:val="00BE7141"/>
    <w:rsid w:val="00BE736B"/>
    <w:rsid w:val="00BE7670"/>
    <w:rsid w:val="00BE784F"/>
    <w:rsid w:val="00BE7E64"/>
    <w:rsid w:val="00BE7EF3"/>
    <w:rsid w:val="00BF01EF"/>
    <w:rsid w:val="00BF02F8"/>
    <w:rsid w:val="00BF0344"/>
    <w:rsid w:val="00BF039B"/>
    <w:rsid w:val="00BF04CB"/>
    <w:rsid w:val="00BF0A1E"/>
    <w:rsid w:val="00BF0AA5"/>
    <w:rsid w:val="00BF0CE5"/>
    <w:rsid w:val="00BF0DF6"/>
    <w:rsid w:val="00BF12AB"/>
    <w:rsid w:val="00BF12B9"/>
    <w:rsid w:val="00BF1503"/>
    <w:rsid w:val="00BF16A1"/>
    <w:rsid w:val="00BF16CC"/>
    <w:rsid w:val="00BF1717"/>
    <w:rsid w:val="00BF1926"/>
    <w:rsid w:val="00BF19BD"/>
    <w:rsid w:val="00BF1ED8"/>
    <w:rsid w:val="00BF1EEA"/>
    <w:rsid w:val="00BF272D"/>
    <w:rsid w:val="00BF294B"/>
    <w:rsid w:val="00BF2B41"/>
    <w:rsid w:val="00BF2D38"/>
    <w:rsid w:val="00BF2DCA"/>
    <w:rsid w:val="00BF2DF0"/>
    <w:rsid w:val="00BF3539"/>
    <w:rsid w:val="00BF35C0"/>
    <w:rsid w:val="00BF3859"/>
    <w:rsid w:val="00BF3D05"/>
    <w:rsid w:val="00BF3F77"/>
    <w:rsid w:val="00BF400D"/>
    <w:rsid w:val="00BF408F"/>
    <w:rsid w:val="00BF4479"/>
    <w:rsid w:val="00BF45AA"/>
    <w:rsid w:val="00BF4BDA"/>
    <w:rsid w:val="00BF4C18"/>
    <w:rsid w:val="00BF4CB8"/>
    <w:rsid w:val="00BF50A2"/>
    <w:rsid w:val="00BF537E"/>
    <w:rsid w:val="00BF53B1"/>
    <w:rsid w:val="00BF5A68"/>
    <w:rsid w:val="00BF5EEB"/>
    <w:rsid w:val="00BF5F10"/>
    <w:rsid w:val="00BF611E"/>
    <w:rsid w:val="00BF6206"/>
    <w:rsid w:val="00BF646A"/>
    <w:rsid w:val="00BF66E5"/>
    <w:rsid w:val="00BF6C6B"/>
    <w:rsid w:val="00BF70A6"/>
    <w:rsid w:val="00BF71F9"/>
    <w:rsid w:val="00BF75E9"/>
    <w:rsid w:val="00BF7B4F"/>
    <w:rsid w:val="00BF7BA2"/>
    <w:rsid w:val="00BF7EC0"/>
    <w:rsid w:val="00BF7F3A"/>
    <w:rsid w:val="00C0004C"/>
    <w:rsid w:val="00C00226"/>
    <w:rsid w:val="00C0022A"/>
    <w:rsid w:val="00C00506"/>
    <w:rsid w:val="00C006EC"/>
    <w:rsid w:val="00C00717"/>
    <w:rsid w:val="00C007E0"/>
    <w:rsid w:val="00C007F5"/>
    <w:rsid w:val="00C0089E"/>
    <w:rsid w:val="00C00DEC"/>
    <w:rsid w:val="00C01079"/>
    <w:rsid w:val="00C012A1"/>
    <w:rsid w:val="00C0178B"/>
    <w:rsid w:val="00C0180C"/>
    <w:rsid w:val="00C01935"/>
    <w:rsid w:val="00C01987"/>
    <w:rsid w:val="00C01E42"/>
    <w:rsid w:val="00C01EC8"/>
    <w:rsid w:val="00C02174"/>
    <w:rsid w:val="00C02478"/>
    <w:rsid w:val="00C02819"/>
    <w:rsid w:val="00C029D5"/>
    <w:rsid w:val="00C02A51"/>
    <w:rsid w:val="00C02B22"/>
    <w:rsid w:val="00C02B58"/>
    <w:rsid w:val="00C02EE2"/>
    <w:rsid w:val="00C02F3C"/>
    <w:rsid w:val="00C02F85"/>
    <w:rsid w:val="00C031A5"/>
    <w:rsid w:val="00C0327F"/>
    <w:rsid w:val="00C03297"/>
    <w:rsid w:val="00C03779"/>
    <w:rsid w:val="00C037A3"/>
    <w:rsid w:val="00C03929"/>
    <w:rsid w:val="00C03D48"/>
    <w:rsid w:val="00C04089"/>
    <w:rsid w:val="00C04163"/>
    <w:rsid w:val="00C04AE5"/>
    <w:rsid w:val="00C04BE8"/>
    <w:rsid w:val="00C04FC1"/>
    <w:rsid w:val="00C050DA"/>
    <w:rsid w:val="00C050F1"/>
    <w:rsid w:val="00C05785"/>
    <w:rsid w:val="00C05C19"/>
    <w:rsid w:val="00C05FF1"/>
    <w:rsid w:val="00C0613D"/>
    <w:rsid w:val="00C0632B"/>
    <w:rsid w:val="00C06352"/>
    <w:rsid w:val="00C06578"/>
    <w:rsid w:val="00C06C3E"/>
    <w:rsid w:val="00C06F05"/>
    <w:rsid w:val="00C073E4"/>
    <w:rsid w:val="00C077E6"/>
    <w:rsid w:val="00C07911"/>
    <w:rsid w:val="00C079F7"/>
    <w:rsid w:val="00C07B3C"/>
    <w:rsid w:val="00C07DB5"/>
    <w:rsid w:val="00C07EF7"/>
    <w:rsid w:val="00C10040"/>
    <w:rsid w:val="00C102C5"/>
    <w:rsid w:val="00C10883"/>
    <w:rsid w:val="00C109C4"/>
    <w:rsid w:val="00C10A7D"/>
    <w:rsid w:val="00C10D5D"/>
    <w:rsid w:val="00C10F75"/>
    <w:rsid w:val="00C1103B"/>
    <w:rsid w:val="00C1105E"/>
    <w:rsid w:val="00C117BE"/>
    <w:rsid w:val="00C118D1"/>
    <w:rsid w:val="00C11B7E"/>
    <w:rsid w:val="00C122CB"/>
    <w:rsid w:val="00C125EE"/>
    <w:rsid w:val="00C126B6"/>
    <w:rsid w:val="00C12DB5"/>
    <w:rsid w:val="00C12DC4"/>
    <w:rsid w:val="00C13264"/>
    <w:rsid w:val="00C13662"/>
    <w:rsid w:val="00C140D1"/>
    <w:rsid w:val="00C14700"/>
    <w:rsid w:val="00C14768"/>
    <w:rsid w:val="00C14CAB"/>
    <w:rsid w:val="00C151D0"/>
    <w:rsid w:val="00C153DD"/>
    <w:rsid w:val="00C15518"/>
    <w:rsid w:val="00C1584B"/>
    <w:rsid w:val="00C159B4"/>
    <w:rsid w:val="00C15AA3"/>
    <w:rsid w:val="00C15B3E"/>
    <w:rsid w:val="00C15B66"/>
    <w:rsid w:val="00C15E99"/>
    <w:rsid w:val="00C160C0"/>
    <w:rsid w:val="00C1699A"/>
    <w:rsid w:val="00C16B50"/>
    <w:rsid w:val="00C16C44"/>
    <w:rsid w:val="00C1701B"/>
    <w:rsid w:val="00C17055"/>
    <w:rsid w:val="00C170FB"/>
    <w:rsid w:val="00C172C3"/>
    <w:rsid w:val="00C17311"/>
    <w:rsid w:val="00C173BD"/>
    <w:rsid w:val="00C17596"/>
    <w:rsid w:val="00C179F5"/>
    <w:rsid w:val="00C17B15"/>
    <w:rsid w:val="00C200EB"/>
    <w:rsid w:val="00C20112"/>
    <w:rsid w:val="00C2015A"/>
    <w:rsid w:val="00C202A6"/>
    <w:rsid w:val="00C204CF"/>
    <w:rsid w:val="00C20540"/>
    <w:rsid w:val="00C2084C"/>
    <w:rsid w:val="00C20B7F"/>
    <w:rsid w:val="00C20D67"/>
    <w:rsid w:val="00C20F38"/>
    <w:rsid w:val="00C2105A"/>
    <w:rsid w:val="00C21185"/>
    <w:rsid w:val="00C211FC"/>
    <w:rsid w:val="00C212C1"/>
    <w:rsid w:val="00C2133E"/>
    <w:rsid w:val="00C214D0"/>
    <w:rsid w:val="00C21A94"/>
    <w:rsid w:val="00C21CF9"/>
    <w:rsid w:val="00C21DD6"/>
    <w:rsid w:val="00C22122"/>
    <w:rsid w:val="00C22418"/>
    <w:rsid w:val="00C22C1A"/>
    <w:rsid w:val="00C22D21"/>
    <w:rsid w:val="00C22E03"/>
    <w:rsid w:val="00C22F2B"/>
    <w:rsid w:val="00C22F2C"/>
    <w:rsid w:val="00C23005"/>
    <w:rsid w:val="00C2312B"/>
    <w:rsid w:val="00C2320A"/>
    <w:rsid w:val="00C23683"/>
    <w:rsid w:val="00C237DD"/>
    <w:rsid w:val="00C23CB7"/>
    <w:rsid w:val="00C244C9"/>
    <w:rsid w:val="00C2455D"/>
    <w:rsid w:val="00C245A7"/>
    <w:rsid w:val="00C245A9"/>
    <w:rsid w:val="00C24667"/>
    <w:rsid w:val="00C24AB6"/>
    <w:rsid w:val="00C24B6C"/>
    <w:rsid w:val="00C24B71"/>
    <w:rsid w:val="00C24BA2"/>
    <w:rsid w:val="00C24DEA"/>
    <w:rsid w:val="00C25111"/>
    <w:rsid w:val="00C25517"/>
    <w:rsid w:val="00C259D5"/>
    <w:rsid w:val="00C260C7"/>
    <w:rsid w:val="00C26293"/>
    <w:rsid w:val="00C263FA"/>
    <w:rsid w:val="00C26576"/>
    <w:rsid w:val="00C26EC4"/>
    <w:rsid w:val="00C26EF4"/>
    <w:rsid w:val="00C2744A"/>
    <w:rsid w:val="00C27584"/>
    <w:rsid w:val="00C27766"/>
    <w:rsid w:val="00C27981"/>
    <w:rsid w:val="00C27A6D"/>
    <w:rsid w:val="00C27D7B"/>
    <w:rsid w:val="00C3004C"/>
    <w:rsid w:val="00C30064"/>
    <w:rsid w:val="00C3015A"/>
    <w:rsid w:val="00C30246"/>
    <w:rsid w:val="00C30321"/>
    <w:rsid w:val="00C30734"/>
    <w:rsid w:val="00C30814"/>
    <w:rsid w:val="00C30849"/>
    <w:rsid w:val="00C30A5B"/>
    <w:rsid w:val="00C3104E"/>
    <w:rsid w:val="00C310C0"/>
    <w:rsid w:val="00C311B3"/>
    <w:rsid w:val="00C314D1"/>
    <w:rsid w:val="00C3167F"/>
    <w:rsid w:val="00C317C2"/>
    <w:rsid w:val="00C317D9"/>
    <w:rsid w:val="00C31C74"/>
    <w:rsid w:val="00C31C84"/>
    <w:rsid w:val="00C31C91"/>
    <w:rsid w:val="00C31CA2"/>
    <w:rsid w:val="00C321B3"/>
    <w:rsid w:val="00C3237F"/>
    <w:rsid w:val="00C32637"/>
    <w:rsid w:val="00C3297B"/>
    <w:rsid w:val="00C3297F"/>
    <w:rsid w:val="00C329C7"/>
    <w:rsid w:val="00C32B79"/>
    <w:rsid w:val="00C32C5E"/>
    <w:rsid w:val="00C32EED"/>
    <w:rsid w:val="00C3317F"/>
    <w:rsid w:val="00C33588"/>
    <w:rsid w:val="00C335B8"/>
    <w:rsid w:val="00C3370B"/>
    <w:rsid w:val="00C3384E"/>
    <w:rsid w:val="00C33ACF"/>
    <w:rsid w:val="00C3456C"/>
    <w:rsid w:val="00C34980"/>
    <w:rsid w:val="00C34B80"/>
    <w:rsid w:val="00C34BAF"/>
    <w:rsid w:val="00C34CD4"/>
    <w:rsid w:val="00C34E4C"/>
    <w:rsid w:val="00C34E7E"/>
    <w:rsid w:val="00C35077"/>
    <w:rsid w:val="00C3518B"/>
    <w:rsid w:val="00C354E6"/>
    <w:rsid w:val="00C35693"/>
    <w:rsid w:val="00C3594B"/>
    <w:rsid w:val="00C3643A"/>
    <w:rsid w:val="00C36478"/>
    <w:rsid w:val="00C366CB"/>
    <w:rsid w:val="00C36778"/>
    <w:rsid w:val="00C367A9"/>
    <w:rsid w:val="00C367D2"/>
    <w:rsid w:val="00C36CB3"/>
    <w:rsid w:val="00C36D56"/>
    <w:rsid w:val="00C36E4C"/>
    <w:rsid w:val="00C37626"/>
    <w:rsid w:val="00C37FD9"/>
    <w:rsid w:val="00C403AC"/>
    <w:rsid w:val="00C40ECD"/>
    <w:rsid w:val="00C410C6"/>
    <w:rsid w:val="00C415D1"/>
    <w:rsid w:val="00C415DF"/>
    <w:rsid w:val="00C42104"/>
    <w:rsid w:val="00C4211C"/>
    <w:rsid w:val="00C421E8"/>
    <w:rsid w:val="00C42285"/>
    <w:rsid w:val="00C423B3"/>
    <w:rsid w:val="00C4252E"/>
    <w:rsid w:val="00C42733"/>
    <w:rsid w:val="00C43406"/>
    <w:rsid w:val="00C435AB"/>
    <w:rsid w:val="00C43915"/>
    <w:rsid w:val="00C43EDB"/>
    <w:rsid w:val="00C43F5E"/>
    <w:rsid w:val="00C44B7B"/>
    <w:rsid w:val="00C45174"/>
    <w:rsid w:val="00C45261"/>
    <w:rsid w:val="00C4666B"/>
    <w:rsid w:val="00C467DA"/>
    <w:rsid w:val="00C46C8B"/>
    <w:rsid w:val="00C46D48"/>
    <w:rsid w:val="00C46E5A"/>
    <w:rsid w:val="00C46F04"/>
    <w:rsid w:val="00C470C1"/>
    <w:rsid w:val="00C47167"/>
    <w:rsid w:val="00C47495"/>
    <w:rsid w:val="00C476B3"/>
    <w:rsid w:val="00C477B5"/>
    <w:rsid w:val="00C47DBE"/>
    <w:rsid w:val="00C5001B"/>
    <w:rsid w:val="00C50148"/>
    <w:rsid w:val="00C5033A"/>
    <w:rsid w:val="00C503C3"/>
    <w:rsid w:val="00C50E45"/>
    <w:rsid w:val="00C512D2"/>
    <w:rsid w:val="00C5191E"/>
    <w:rsid w:val="00C51D22"/>
    <w:rsid w:val="00C51EE3"/>
    <w:rsid w:val="00C52102"/>
    <w:rsid w:val="00C523FE"/>
    <w:rsid w:val="00C52401"/>
    <w:rsid w:val="00C525A0"/>
    <w:rsid w:val="00C527B7"/>
    <w:rsid w:val="00C528A3"/>
    <w:rsid w:val="00C53144"/>
    <w:rsid w:val="00C53314"/>
    <w:rsid w:val="00C53EDE"/>
    <w:rsid w:val="00C53FD6"/>
    <w:rsid w:val="00C5417A"/>
    <w:rsid w:val="00C54464"/>
    <w:rsid w:val="00C54719"/>
    <w:rsid w:val="00C54792"/>
    <w:rsid w:val="00C547DB"/>
    <w:rsid w:val="00C5490A"/>
    <w:rsid w:val="00C54B5B"/>
    <w:rsid w:val="00C54C1F"/>
    <w:rsid w:val="00C54E9C"/>
    <w:rsid w:val="00C552C3"/>
    <w:rsid w:val="00C5539C"/>
    <w:rsid w:val="00C553B2"/>
    <w:rsid w:val="00C555A3"/>
    <w:rsid w:val="00C5585E"/>
    <w:rsid w:val="00C559EF"/>
    <w:rsid w:val="00C56202"/>
    <w:rsid w:val="00C5633C"/>
    <w:rsid w:val="00C5684F"/>
    <w:rsid w:val="00C56C56"/>
    <w:rsid w:val="00C56CCB"/>
    <w:rsid w:val="00C56E11"/>
    <w:rsid w:val="00C56F4F"/>
    <w:rsid w:val="00C57889"/>
    <w:rsid w:val="00C578DB"/>
    <w:rsid w:val="00C57AA9"/>
    <w:rsid w:val="00C60329"/>
    <w:rsid w:val="00C60479"/>
    <w:rsid w:val="00C60B5A"/>
    <w:rsid w:val="00C60C4D"/>
    <w:rsid w:val="00C61071"/>
    <w:rsid w:val="00C61901"/>
    <w:rsid w:val="00C619C4"/>
    <w:rsid w:val="00C61A4C"/>
    <w:rsid w:val="00C61AC0"/>
    <w:rsid w:val="00C61D0B"/>
    <w:rsid w:val="00C6200C"/>
    <w:rsid w:val="00C6218E"/>
    <w:rsid w:val="00C62343"/>
    <w:rsid w:val="00C626D6"/>
    <w:rsid w:val="00C62861"/>
    <w:rsid w:val="00C62A19"/>
    <w:rsid w:val="00C62AB6"/>
    <w:rsid w:val="00C62BF3"/>
    <w:rsid w:val="00C633AA"/>
    <w:rsid w:val="00C6348C"/>
    <w:rsid w:val="00C638AE"/>
    <w:rsid w:val="00C63C2C"/>
    <w:rsid w:val="00C63CA3"/>
    <w:rsid w:val="00C63E6A"/>
    <w:rsid w:val="00C6450B"/>
    <w:rsid w:val="00C649E4"/>
    <w:rsid w:val="00C64DE4"/>
    <w:rsid w:val="00C64E91"/>
    <w:rsid w:val="00C65021"/>
    <w:rsid w:val="00C651A5"/>
    <w:rsid w:val="00C651A9"/>
    <w:rsid w:val="00C652B0"/>
    <w:rsid w:val="00C653DA"/>
    <w:rsid w:val="00C657E1"/>
    <w:rsid w:val="00C658AB"/>
    <w:rsid w:val="00C65DC3"/>
    <w:rsid w:val="00C663BF"/>
    <w:rsid w:val="00C66596"/>
    <w:rsid w:val="00C66638"/>
    <w:rsid w:val="00C66893"/>
    <w:rsid w:val="00C66A0D"/>
    <w:rsid w:val="00C66C9A"/>
    <w:rsid w:val="00C66F2C"/>
    <w:rsid w:val="00C67020"/>
    <w:rsid w:val="00C675F6"/>
    <w:rsid w:val="00C67752"/>
    <w:rsid w:val="00C67BF4"/>
    <w:rsid w:val="00C67EFD"/>
    <w:rsid w:val="00C7087E"/>
    <w:rsid w:val="00C709F0"/>
    <w:rsid w:val="00C709FE"/>
    <w:rsid w:val="00C70A2F"/>
    <w:rsid w:val="00C70A8F"/>
    <w:rsid w:val="00C70EA8"/>
    <w:rsid w:val="00C70FC0"/>
    <w:rsid w:val="00C71326"/>
    <w:rsid w:val="00C7136B"/>
    <w:rsid w:val="00C713F5"/>
    <w:rsid w:val="00C71631"/>
    <w:rsid w:val="00C71906"/>
    <w:rsid w:val="00C724E8"/>
    <w:rsid w:val="00C72B08"/>
    <w:rsid w:val="00C72C91"/>
    <w:rsid w:val="00C72E87"/>
    <w:rsid w:val="00C7301F"/>
    <w:rsid w:val="00C73067"/>
    <w:rsid w:val="00C739B4"/>
    <w:rsid w:val="00C739ED"/>
    <w:rsid w:val="00C73A14"/>
    <w:rsid w:val="00C741C6"/>
    <w:rsid w:val="00C746C5"/>
    <w:rsid w:val="00C74B48"/>
    <w:rsid w:val="00C74C16"/>
    <w:rsid w:val="00C750F3"/>
    <w:rsid w:val="00C75487"/>
    <w:rsid w:val="00C75769"/>
    <w:rsid w:val="00C75861"/>
    <w:rsid w:val="00C75A0E"/>
    <w:rsid w:val="00C75A33"/>
    <w:rsid w:val="00C75BC0"/>
    <w:rsid w:val="00C75E84"/>
    <w:rsid w:val="00C75FC0"/>
    <w:rsid w:val="00C76744"/>
    <w:rsid w:val="00C76B83"/>
    <w:rsid w:val="00C76BF9"/>
    <w:rsid w:val="00C76C75"/>
    <w:rsid w:val="00C7721C"/>
    <w:rsid w:val="00C77662"/>
    <w:rsid w:val="00C77A82"/>
    <w:rsid w:val="00C77C23"/>
    <w:rsid w:val="00C77CA7"/>
    <w:rsid w:val="00C77DD7"/>
    <w:rsid w:val="00C77F58"/>
    <w:rsid w:val="00C77F80"/>
    <w:rsid w:val="00C80032"/>
    <w:rsid w:val="00C8029E"/>
    <w:rsid w:val="00C804B0"/>
    <w:rsid w:val="00C80A72"/>
    <w:rsid w:val="00C80A87"/>
    <w:rsid w:val="00C80BF5"/>
    <w:rsid w:val="00C811B1"/>
    <w:rsid w:val="00C8127D"/>
    <w:rsid w:val="00C812CB"/>
    <w:rsid w:val="00C81439"/>
    <w:rsid w:val="00C81461"/>
    <w:rsid w:val="00C81495"/>
    <w:rsid w:val="00C816E3"/>
    <w:rsid w:val="00C8182F"/>
    <w:rsid w:val="00C8199A"/>
    <w:rsid w:val="00C819B6"/>
    <w:rsid w:val="00C81AF5"/>
    <w:rsid w:val="00C81BD1"/>
    <w:rsid w:val="00C81BEB"/>
    <w:rsid w:val="00C81C29"/>
    <w:rsid w:val="00C82753"/>
    <w:rsid w:val="00C828C5"/>
    <w:rsid w:val="00C8323A"/>
    <w:rsid w:val="00C8352C"/>
    <w:rsid w:val="00C837FC"/>
    <w:rsid w:val="00C83847"/>
    <w:rsid w:val="00C83AD2"/>
    <w:rsid w:val="00C83C89"/>
    <w:rsid w:val="00C83CAD"/>
    <w:rsid w:val="00C83E5E"/>
    <w:rsid w:val="00C83E7B"/>
    <w:rsid w:val="00C8419C"/>
    <w:rsid w:val="00C84405"/>
    <w:rsid w:val="00C848F8"/>
    <w:rsid w:val="00C84A0F"/>
    <w:rsid w:val="00C84A10"/>
    <w:rsid w:val="00C84A5C"/>
    <w:rsid w:val="00C84AC3"/>
    <w:rsid w:val="00C85258"/>
    <w:rsid w:val="00C853FD"/>
    <w:rsid w:val="00C85404"/>
    <w:rsid w:val="00C85447"/>
    <w:rsid w:val="00C85469"/>
    <w:rsid w:val="00C858BB"/>
    <w:rsid w:val="00C85D92"/>
    <w:rsid w:val="00C85EC0"/>
    <w:rsid w:val="00C86001"/>
    <w:rsid w:val="00C867A8"/>
    <w:rsid w:val="00C86893"/>
    <w:rsid w:val="00C86991"/>
    <w:rsid w:val="00C86F65"/>
    <w:rsid w:val="00C8722A"/>
    <w:rsid w:val="00C872EA"/>
    <w:rsid w:val="00C87CCB"/>
    <w:rsid w:val="00C90341"/>
    <w:rsid w:val="00C9048E"/>
    <w:rsid w:val="00C9078B"/>
    <w:rsid w:val="00C90944"/>
    <w:rsid w:val="00C90955"/>
    <w:rsid w:val="00C910CA"/>
    <w:rsid w:val="00C910F8"/>
    <w:rsid w:val="00C913AC"/>
    <w:rsid w:val="00C914FA"/>
    <w:rsid w:val="00C915CA"/>
    <w:rsid w:val="00C91621"/>
    <w:rsid w:val="00C918B0"/>
    <w:rsid w:val="00C91C3E"/>
    <w:rsid w:val="00C92255"/>
    <w:rsid w:val="00C927F9"/>
    <w:rsid w:val="00C9299D"/>
    <w:rsid w:val="00C92B54"/>
    <w:rsid w:val="00C93027"/>
    <w:rsid w:val="00C936AA"/>
    <w:rsid w:val="00C93870"/>
    <w:rsid w:val="00C93A2E"/>
    <w:rsid w:val="00C93B2A"/>
    <w:rsid w:val="00C93DB7"/>
    <w:rsid w:val="00C94070"/>
    <w:rsid w:val="00C940B5"/>
    <w:rsid w:val="00C9422A"/>
    <w:rsid w:val="00C944B2"/>
    <w:rsid w:val="00C9464B"/>
    <w:rsid w:val="00C94D00"/>
    <w:rsid w:val="00C94D48"/>
    <w:rsid w:val="00C94DB9"/>
    <w:rsid w:val="00C94DC4"/>
    <w:rsid w:val="00C94FF8"/>
    <w:rsid w:val="00C95000"/>
    <w:rsid w:val="00C952CC"/>
    <w:rsid w:val="00C95304"/>
    <w:rsid w:val="00C95450"/>
    <w:rsid w:val="00C95771"/>
    <w:rsid w:val="00C9591C"/>
    <w:rsid w:val="00C95AF3"/>
    <w:rsid w:val="00C95B3D"/>
    <w:rsid w:val="00C95F4E"/>
    <w:rsid w:val="00C96004"/>
    <w:rsid w:val="00C960C6"/>
    <w:rsid w:val="00C965CD"/>
    <w:rsid w:val="00C96708"/>
    <w:rsid w:val="00C96C4A"/>
    <w:rsid w:val="00C96C6B"/>
    <w:rsid w:val="00C96D47"/>
    <w:rsid w:val="00C96DBE"/>
    <w:rsid w:val="00C97426"/>
    <w:rsid w:val="00C97C98"/>
    <w:rsid w:val="00C97D8E"/>
    <w:rsid w:val="00C97EAE"/>
    <w:rsid w:val="00C97EC1"/>
    <w:rsid w:val="00C97FB6"/>
    <w:rsid w:val="00CA021C"/>
    <w:rsid w:val="00CA053D"/>
    <w:rsid w:val="00CA058C"/>
    <w:rsid w:val="00CA069D"/>
    <w:rsid w:val="00CA07EA"/>
    <w:rsid w:val="00CA0AB5"/>
    <w:rsid w:val="00CA0C8B"/>
    <w:rsid w:val="00CA0CEA"/>
    <w:rsid w:val="00CA0EDE"/>
    <w:rsid w:val="00CA0F79"/>
    <w:rsid w:val="00CA114A"/>
    <w:rsid w:val="00CA19AC"/>
    <w:rsid w:val="00CA19DA"/>
    <w:rsid w:val="00CA1A06"/>
    <w:rsid w:val="00CA1EF3"/>
    <w:rsid w:val="00CA2038"/>
    <w:rsid w:val="00CA2075"/>
    <w:rsid w:val="00CA2081"/>
    <w:rsid w:val="00CA21D4"/>
    <w:rsid w:val="00CA2229"/>
    <w:rsid w:val="00CA2256"/>
    <w:rsid w:val="00CA2716"/>
    <w:rsid w:val="00CA286C"/>
    <w:rsid w:val="00CA2956"/>
    <w:rsid w:val="00CA29CB"/>
    <w:rsid w:val="00CA2A25"/>
    <w:rsid w:val="00CA2C35"/>
    <w:rsid w:val="00CA2C57"/>
    <w:rsid w:val="00CA2DBC"/>
    <w:rsid w:val="00CA3338"/>
    <w:rsid w:val="00CA3438"/>
    <w:rsid w:val="00CA395D"/>
    <w:rsid w:val="00CA3B2E"/>
    <w:rsid w:val="00CA3EAB"/>
    <w:rsid w:val="00CA4039"/>
    <w:rsid w:val="00CA41BA"/>
    <w:rsid w:val="00CA43C5"/>
    <w:rsid w:val="00CA43CA"/>
    <w:rsid w:val="00CA4883"/>
    <w:rsid w:val="00CA4E1C"/>
    <w:rsid w:val="00CA4FC2"/>
    <w:rsid w:val="00CA531A"/>
    <w:rsid w:val="00CA54D4"/>
    <w:rsid w:val="00CA5565"/>
    <w:rsid w:val="00CA58B6"/>
    <w:rsid w:val="00CA5A6B"/>
    <w:rsid w:val="00CA6325"/>
    <w:rsid w:val="00CA632E"/>
    <w:rsid w:val="00CA687B"/>
    <w:rsid w:val="00CA6CAB"/>
    <w:rsid w:val="00CA6D78"/>
    <w:rsid w:val="00CA73AB"/>
    <w:rsid w:val="00CA740D"/>
    <w:rsid w:val="00CA748C"/>
    <w:rsid w:val="00CA752A"/>
    <w:rsid w:val="00CA79AE"/>
    <w:rsid w:val="00CA7D81"/>
    <w:rsid w:val="00CB0613"/>
    <w:rsid w:val="00CB071C"/>
    <w:rsid w:val="00CB0A72"/>
    <w:rsid w:val="00CB0BB6"/>
    <w:rsid w:val="00CB0C3A"/>
    <w:rsid w:val="00CB0CD1"/>
    <w:rsid w:val="00CB0D26"/>
    <w:rsid w:val="00CB0E4E"/>
    <w:rsid w:val="00CB0F05"/>
    <w:rsid w:val="00CB0F7C"/>
    <w:rsid w:val="00CB1A3A"/>
    <w:rsid w:val="00CB1AB2"/>
    <w:rsid w:val="00CB1B38"/>
    <w:rsid w:val="00CB1FEC"/>
    <w:rsid w:val="00CB2076"/>
    <w:rsid w:val="00CB2243"/>
    <w:rsid w:val="00CB24E8"/>
    <w:rsid w:val="00CB25D0"/>
    <w:rsid w:val="00CB2644"/>
    <w:rsid w:val="00CB27A4"/>
    <w:rsid w:val="00CB2C0F"/>
    <w:rsid w:val="00CB2E90"/>
    <w:rsid w:val="00CB2F39"/>
    <w:rsid w:val="00CB395B"/>
    <w:rsid w:val="00CB40DB"/>
    <w:rsid w:val="00CB41F0"/>
    <w:rsid w:val="00CB41FF"/>
    <w:rsid w:val="00CB42D0"/>
    <w:rsid w:val="00CB46A3"/>
    <w:rsid w:val="00CB4714"/>
    <w:rsid w:val="00CB48F2"/>
    <w:rsid w:val="00CB4AAD"/>
    <w:rsid w:val="00CB4CC6"/>
    <w:rsid w:val="00CB5278"/>
    <w:rsid w:val="00CB52F3"/>
    <w:rsid w:val="00CB58B0"/>
    <w:rsid w:val="00CB5A7F"/>
    <w:rsid w:val="00CB5CC1"/>
    <w:rsid w:val="00CB5D54"/>
    <w:rsid w:val="00CB6ABE"/>
    <w:rsid w:val="00CB7492"/>
    <w:rsid w:val="00CB75C8"/>
    <w:rsid w:val="00CB773E"/>
    <w:rsid w:val="00CB7B9E"/>
    <w:rsid w:val="00CB7F96"/>
    <w:rsid w:val="00CC0375"/>
    <w:rsid w:val="00CC0423"/>
    <w:rsid w:val="00CC0B62"/>
    <w:rsid w:val="00CC0F45"/>
    <w:rsid w:val="00CC0F8A"/>
    <w:rsid w:val="00CC12CA"/>
    <w:rsid w:val="00CC14C8"/>
    <w:rsid w:val="00CC1C06"/>
    <w:rsid w:val="00CC1D6C"/>
    <w:rsid w:val="00CC1E9E"/>
    <w:rsid w:val="00CC2001"/>
    <w:rsid w:val="00CC212F"/>
    <w:rsid w:val="00CC2827"/>
    <w:rsid w:val="00CC2923"/>
    <w:rsid w:val="00CC2A14"/>
    <w:rsid w:val="00CC2CC2"/>
    <w:rsid w:val="00CC2D76"/>
    <w:rsid w:val="00CC2DD7"/>
    <w:rsid w:val="00CC2FBF"/>
    <w:rsid w:val="00CC325F"/>
    <w:rsid w:val="00CC391B"/>
    <w:rsid w:val="00CC39C6"/>
    <w:rsid w:val="00CC39E4"/>
    <w:rsid w:val="00CC3D19"/>
    <w:rsid w:val="00CC3E48"/>
    <w:rsid w:val="00CC3E77"/>
    <w:rsid w:val="00CC3F96"/>
    <w:rsid w:val="00CC3FB8"/>
    <w:rsid w:val="00CC41D0"/>
    <w:rsid w:val="00CC4232"/>
    <w:rsid w:val="00CC43B4"/>
    <w:rsid w:val="00CC442E"/>
    <w:rsid w:val="00CC4658"/>
    <w:rsid w:val="00CC4DAA"/>
    <w:rsid w:val="00CC4F06"/>
    <w:rsid w:val="00CC56C5"/>
    <w:rsid w:val="00CC59DB"/>
    <w:rsid w:val="00CC5E39"/>
    <w:rsid w:val="00CC5E50"/>
    <w:rsid w:val="00CC601C"/>
    <w:rsid w:val="00CC6108"/>
    <w:rsid w:val="00CC61E2"/>
    <w:rsid w:val="00CC64F7"/>
    <w:rsid w:val="00CC6924"/>
    <w:rsid w:val="00CC6954"/>
    <w:rsid w:val="00CC6B46"/>
    <w:rsid w:val="00CC6CF5"/>
    <w:rsid w:val="00CC6D0B"/>
    <w:rsid w:val="00CC6E12"/>
    <w:rsid w:val="00CC6FD3"/>
    <w:rsid w:val="00CC723C"/>
    <w:rsid w:val="00CC7472"/>
    <w:rsid w:val="00CC77C6"/>
    <w:rsid w:val="00CC7917"/>
    <w:rsid w:val="00CC7935"/>
    <w:rsid w:val="00CC7F5E"/>
    <w:rsid w:val="00CD019D"/>
    <w:rsid w:val="00CD0445"/>
    <w:rsid w:val="00CD04D5"/>
    <w:rsid w:val="00CD04D7"/>
    <w:rsid w:val="00CD060E"/>
    <w:rsid w:val="00CD0656"/>
    <w:rsid w:val="00CD0917"/>
    <w:rsid w:val="00CD0D8B"/>
    <w:rsid w:val="00CD1052"/>
    <w:rsid w:val="00CD107C"/>
    <w:rsid w:val="00CD10BE"/>
    <w:rsid w:val="00CD10D5"/>
    <w:rsid w:val="00CD116B"/>
    <w:rsid w:val="00CD1741"/>
    <w:rsid w:val="00CD19AA"/>
    <w:rsid w:val="00CD1F04"/>
    <w:rsid w:val="00CD2188"/>
    <w:rsid w:val="00CD2324"/>
    <w:rsid w:val="00CD23E3"/>
    <w:rsid w:val="00CD281D"/>
    <w:rsid w:val="00CD29F0"/>
    <w:rsid w:val="00CD2A89"/>
    <w:rsid w:val="00CD2CF6"/>
    <w:rsid w:val="00CD2FBA"/>
    <w:rsid w:val="00CD334B"/>
    <w:rsid w:val="00CD34C6"/>
    <w:rsid w:val="00CD352D"/>
    <w:rsid w:val="00CD3848"/>
    <w:rsid w:val="00CD38C9"/>
    <w:rsid w:val="00CD3B5F"/>
    <w:rsid w:val="00CD3B9D"/>
    <w:rsid w:val="00CD3F6C"/>
    <w:rsid w:val="00CD419A"/>
    <w:rsid w:val="00CD4447"/>
    <w:rsid w:val="00CD4584"/>
    <w:rsid w:val="00CD46BD"/>
    <w:rsid w:val="00CD46E1"/>
    <w:rsid w:val="00CD4819"/>
    <w:rsid w:val="00CD4BA6"/>
    <w:rsid w:val="00CD4C54"/>
    <w:rsid w:val="00CD4E9C"/>
    <w:rsid w:val="00CD50F6"/>
    <w:rsid w:val="00CD5809"/>
    <w:rsid w:val="00CD5950"/>
    <w:rsid w:val="00CD5A26"/>
    <w:rsid w:val="00CD5D55"/>
    <w:rsid w:val="00CD5E55"/>
    <w:rsid w:val="00CD5FCC"/>
    <w:rsid w:val="00CD6189"/>
    <w:rsid w:val="00CD6356"/>
    <w:rsid w:val="00CD651D"/>
    <w:rsid w:val="00CD6606"/>
    <w:rsid w:val="00CD6969"/>
    <w:rsid w:val="00CD6B7A"/>
    <w:rsid w:val="00CD6D54"/>
    <w:rsid w:val="00CD71C9"/>
    <w:rsid w:val="00CD76FA"/>
    <w:rsid w:val="00CD7AE5"/>
    <w:rsid w:val="00CD7CD9"/>
    <w:rsid w:val="00CE0465"/>
    <w:rsid w:val="00CE0499"/>
    <w:rsid w:val="00CE04BC"/>
    <w:rsid w:val="00CE052D"/>
    <w:rsid w:val="00CE05F2"/>
    <w:rsid w:val="00CE063D"/>
    <w:rsid w:val="00CE0907"/>
    <w:rsid w:val="00CE0D51"/>
    <w:rsid w:val="00CE0F85"/>
    <w:rsid w:val="00CE11BB"/>
    <w:rsid w:val="00CE1203"/>
    <w:rsid w:val="00CE1764"/>
    <w:rsid w:val="00CE1B94"/>
    <w:rsid w:val="00CE1BA7"/>
    <w:rsid w:val="00CE2006"/>
    <w:rsid w:val="00CE21FE"/>
    <w:rsid w:val="00CE229B"/>
    <w:rsid w:val="00CE2330"/>
    <w:rsid w:val="00CE24FF"/>
    <w:rsid w:val="00CE2539"/>
    <w:rsid w:val="00CE25AE"/>
    <w:rsid w:val="00CE2621"/>
    <w:rsid w:val="00CE28FA"/>
    <w:rsid w:val="00CE2CD8"/>
    <w:rsid w:val="00CE2E71"/>
    <w:rsid w:val="00CE30A2"/>
    <w:rsid w:val="00CE32C1"/>
    <w:rsid w:val="00CE3347"/>
    <w:rsid w:val="00CE34DC"/>
    <w:rsid w:val="00CE3928"/>
    <w:rsid w:val="00CE3A47"/>
    <w:rsid w:val="00CE3ABA"/>
    <w:rsid w:val="00CE3B85"/>
    <w:rsid w:val="00CE3BB5"/>
    <w:rsid w:val="00CE3CD1"/>
    <w:rsid w:val="00CE417C"/>
    <w:rsid w:val="00CE4262"/>
    <w:rsid w:val="00CE42C3"/>
    <w:rsid w:val="00CE430A"/>
    <w:rsid w:val="00CE49C0"/>
    <w:rsid w:val="00CE4A74"/>
    <w:rsid w:val="00CE4C9A"/>
    <w:rsid w:val="00CE4D0E"/>
    <w:rsid w:val="00CE4D60"/>
    <w:rsid w:val="00CE4E07"/>
    <w:rsid w:val="00CE4E52"/>
    <w:rsid w:val="00CE4FF0"/>
    <w:rsid w:val="00CE51BE"/>
    <w:rsid w:val="00CE5CC9"/>
    <w:rsid w:val="00CE5D29"/>
    <w:rsid w:val="00CE5F02"/>
    <w:rsid w:val="00CE5F66"/>
    <w:rsid w:val="00CE5FB9"/>
    <w:rsid w:val="00CE61C1"/>
    <w:rsid w:val="00CE6251"/>
    <w:rsid w:val="00CE6D51"/>
    <w:rsid w:val="00CE6F37"/>
    <w:rsid w:val="00CE702D"/>
    <w:rsid w:val="00CE7308"/>
    <w:rsid w:val="00CE73C2"/>
    <w:rsid w:val="00CE768B"/>
    <w:rsid w:val="00CE76CB"/>
    <w:rsid w:val="00CE77EF"/>
    <w:rsid w:val="00CE7A51"/>
    <w:rsid w:val="00CE7D75"/>
    <w:rsid w:val="00CF016C"/>
    <w:rsid w:val="00CF0562"/>
    <w:rsid w:val="00CF0A8E"/>
    <w:rsid w:val="00CF0BAA"/>
    <w:rsid w:val="00CF0D71"/>
    <w:rsid w:val="00CF15C3"/>
    <w:rsid w:val="00CF18D9"/>
    <w:rsid w:val="00CF1985"/>
    <w:rsid w:val="00CF1A7E"/>
    <w:rsid w:val="00CF1B22"/>
    <w:rsid w:val="00CF1C69"/>
    <w:rsid w:val="00CF1C9C"/>
    <w:rsid w:val="00CF1E12"/>
    <w:rsid w:val="00CF21C5"/>
    <w:rsid w:val="00CF258C"/>
    <w:rsid w:val="00CF2725"/>
    <w:rsid w:val="00CF29AC"/>
    <w:rsid w:val="00CF29C8"/>
    <w:rsid w:val="00CF2A20"/>
    <w:rsid w:val="00CF3022"/>
    <w:rsid w:val="00CF30BE"/>
    <w:rsid w:val="00CF38C7"/>
    <w:rsid w:val="00CF38F9"/>
    <w:rsid w:val="00CF3A8C"/>
    <w:rsid w:val="00CF42ED"/>
    <w:rsid w:val="00CF474A"/>
    <w:rsid w:val="00CF4871"/>
    <w:rsid w:val="00CF4946"/>
    <w:rsid w:val="00CF4AB5"/>
    <w:rsid w:val="00CF4C09"/>
    <w:rsid w:val="00CF506C"/>
    <w:rsid w:val="00CF515A"/>
    <w:rsid w:val="00CF52F4"/>
    <w:rsid w:val="00CF53B9"/>
    <w:rsid w:val="00CF545B"/>
    <w:rsid w:val="00CF554C"/>
    <w:rsid w:val="00CF5557"/>
    <w:rsid w:val="00CF56D6"/>
    <w:rsid w:val="00CF583F"/>
    <w:rsid w:val="00CF5966"/>
    <w:rsid w:val="00CF61A8"/>
    <w:rsid w:val="00CF6290"/>
    <w:rsid w:val="00CF631F"/>
    <w:rsid w:val="00CF63D3"/>
    <w:rsid w:val="00CF6596"/>
    <w:rsid w:val="00CF6782"/>
    <w:rsid w:val="00CF67BC"/>
    <w:rsid w:val="00CF6916"/>
    <w:rsid w:val="00CF6974"/>
    <w:rsid w:val="00CF6C8A"/>
    <w:rsid w:val="00CF6CCB"/>
    <w:rsid w:val="00CF70A9"/>
    <w:rsid w:val="00CF730D"/>
    <w:rsid w:val="00CF7452"/>
    <w:rsid w:val="00CF7562"/>
    <w:rsid w:val="00D00210"/>
    <w:rsid w:val="00D003F0"/>
    <w:rsid w:val="00D00BC9"/>
    <w:rsid w:val="00D00EFD"/>
    <w:rsid w:val="00D0138A"/>
    <w:rsid w:val="00D01638"/>
    <w:rsid w:val="00D019FF"/>
    <w:rsid w:val="00D01FD5"/>
    <w:rsid w:val="00D0202B"/>
    <w:rsid w:val="00D022FF"/>
    <w:rsid w:val="00D027E0"/>
    <w:rsid w:val="00D029B1"/>
    <w:rsid w:val="00D02ACB"/>
    <w:rsid w:val="00D02F36"/>
    <w:rsid w:val="00D032FB"/>
    <w:rsid w:val="00D034DA"/>
    <w:rsid w:val="00D03572"/>
    <w:rsid w:val="00D039B2"/>
    <w:rsid w:val="00D03A05"/>
    <w:rsid w:val="00D03C49"/>
    <w:rsid w:val="00D03EBC"/>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07D3B"/>
    <w:rsid w:val="00D10473"/>
    <w:rsid w:val="00D1098A"/>
    <w:rsid w:val="00D11A99"/>
    <w:rsid w:val="00D11DF6"/>
    <w:rsid w:val="00D1260A"/>
    <w:rsid w:val="00D1274F"/>
    <w:rsid w:val="00D1295E"/>
    <w:rsid w:val="00D12D31"/>
    <w:rsid w:val="00D12E0E"/>
    <w:rsid w:val="00D12F29"/>
    <w:rsid w:val="00D12F51"/>
    <w:rsid w:val="00D130A5"/>
    <w:rsid w:val="00D13350"/>
    <w:rsid w:val="00D133BA"/>
    <w:rsid w:val="00D1340D"/>
    <w:rsid w:val="00D13858"/>
    <w:rsid w:val="00D13A51"/>
    <w:rsid w:val="00D13A73"/>
    <w:rsid w:val="00D13B61"/>
    <w:rsid w:val="00D13D29"/>
    <w:rsid w:val="00D13FC0"/>
    <w:rsid w:val="00D1404F"/>
    <w:rsid w:val="00D14222"/>
    <w:rsid w:val="00D14735"/>
    <w:rsid w:val="00D147CC"/>
    <w:rsid w:val="00D147E7"/>
    <w:rsid w:val="00D14904"/>
    <w:rsid w:val="00D14918"/>
    <w:rsid w:val="00D14A25"/>
    <w:rsid w:val="00D14E3B"/>
    <w:rsid w:val="00D151F7"/>
    <w:rsid w:val="00D1568D"/>
    <w:rsid w:val="00D158DF"/>
    <w:rsid w:val="00D15A8D"/>
    <w:rsid w:val="00D15CED"/>
    <w:rsid w:val="00D16396"/>
    <w:rsid w:val="00D16644"/>
    <w:rsid w:val="00D16BCC"/>
    <w:rsid w:val="00D16BDC"/>
    <w:rsid w:val="00D17295"/>
    <w:rsid w:val="00D1798C"/>
    <w:rsid w:val="00D17AA3"/>
    <w:rsid w:val="00D17ABE"/>
    <w:rsid w:val="00D20201"/>
    <w:rsid w:val="00D20230"/>
    <w:rsid w:val="00D20236"/>
    <w:rsid w:val="00D20252"/>
    <w:rsid w:val="00D20485"/>
    <w:rsid w:val="00D208F6"/>
    <w:rsid w:val="00D20AE4"/>
    <w:rsid w:val="00D20B93"/>
    <w:rsid w:val="00D20BFD"/>
    <w:rsid w:val="00D20E1E"/>
    <w:rsid w:val="00D20EC5"/>
    <w:rsid w:val="00D20EDC"/>
    <w:rsid w:val="00D2112A"/>
    <w:rsid w:val="00D213AC"/>
    <w:rsid w:val="00D21580"/>
    <w:rsid w:val="00D2178D"/>
    <w:rsid w:val="00D21AC7"/>
    <w:rsid w:val="00D222F9"/>
    <w:rsid w:val="00D224C8"/>
    <w:rsid w:val="00D22631"/>
    <w:rsid w:val="00D226A0"/>
    <w:rsid w:val="00D22875"/>
    <w:rsid w:val="00D228CF"/>
    <w:rsid w:val="00D229DE"/>
    <w:rsid w:val="00D22DE2"/>
    <w:rsid w:val="00D231DE"/>
    <w:rsid w:val="00D23895"/>
    <w:rsid w:val="00D23FA6"/>
    <w:rsid w:val="00D24220"/>
    <w:rsid w:val="00D2441A"/>
    <w:rsid w:val="00D2454D"/>
    <w:rsid w:val="00D24604"/>
    <w:rsid w:val="00D24900"/>
    <w:rsid w:val="00D24B34"/>
    <w:rsid w:val="00D24D2E"/>
    <w:rsid w:val="00D24E68"/>
    <w:rsid w:val="00D25387"/>
    <w:rsid w:val="00D2540B"/>
    <w:rsid w:val="00D256E9"/>
    <w:rsid w:val="00D2582B"/>
    <w:rsid w:val="00D258CF"/>
    <w:rsid w:val="00D259F9"/>
    <w:rsid w:val="00D25B95"/>
    <w:rsid w:val="00D26552"/>
    <w:rsid w:val="00D26585"/>
    <w:rsid w:val="00D2674D"/>
    <w:rsid w:val="00D26847"/>
    <w:rsid w:val="00D26A0D"/>
    <w:rsid w:val="00D26FAE"/>
    <w:rsid w:val="00D271E5"/>
    <w:rsid w:val="00D27462"/>
    <w:rsid w:val="00D274C9"/>
    <w:rsid w:val="00D27D99"/>
    <w:rsid w:val="00D27F58"/>
    <w:rsid w:val="00D304B2"/>
    <w:rsid w:val="00D30583"/>
    <w:rsid w:val="00D3061F"/>
    <w:rsid w:val="00D30901"/>
    <w:rsid w:val="00D309CE"/>
    <w:rsid w:val="00D30E6A"/>
    <w:rsid w:val="00D3110B"/>
    <w:rsid w:val="00D313A0"/>
    <w:rsid w:val="00D3148A"/>
    <w:rsid w:val="00D319E1"/>
    <w:rsid w:val="00D31D5D"/>
    <w:rsid w:val="00D31E7B"/>
    <w:rsid w:val="00D31FA1"/>
    <w:rsid w:val="00D32496"/>
    <w:rsid w:val="00D326C6"/>
    <w:rsid w:val="00D333C9"/>
    <w:rsid w:val="00D3344B"/>
    <w:rsid w:val="00D3367D"/>
    <w:rsid w:val="00D33938"/>
    <w:rsid w:val="00D33963"/>
    <w:rsid w:val="00D33B69"/>
    <w:rsid w:val="00D33B6F"/>
    <w:rsid w:val="00D33EFD"/>
    <w:rsid w:val="00D34399"/>
    <w:rsid w:val="00D34AB7"/>
    <w:rsid w:val="00D34FB3"/>
    <w:rsid w:val="00D34FD4"/>
    <w:rsid w:val="00D350B1"/>
    <w:rsid w:val="00D35A6A"/>
    <w:rsid w:val="00D3611C"/>
    <w:rsid w:val="00D362C8"/>
    <w:rsid w:val="00D36D7B"/>
    <w:rsid w:val="00D37154"/>
    <w:rsid w:val="00D374EE"/>
    <w:rsid w:val="00D375B4"/>
    <w:rsid w:val="00D37602"/>
    <w:rsid w:val="00D3762C"/>
    <w:rsid w:val="00D37E73"/>
    <w:rsid w:val="00D40065"/>
    <w:rsid w:val="00D4039C"/>
    <w:rsid w:val="00D40470"/>
    <w:rsid w:val="00D40762"/>
    <w:rsid w:val="00D408A8"/>
    <w:rsid w:val="00D409C4"/>
    <w:rsid w:val="00D40E4B"/>
    <w:rsid w:val="00D41048"/>
    <w:rsid w:val="00D410E2"/>
    <w:rsid w:val="00D411FE"/>
    <w:rsid w:val="00D4134D"/>
    <w:rsid w:val="00D41588"/>
    <w:rsid w:val="00D4176B"/>
    <w:rsid w:val="00D422FF"/>
    <w:rsid w:val="00D423FF"/>
    <w:rsid w:val="00D42D6A"/>
    <w:rsid w:val="00D430CE"/>
    <w:rsid w:val="00D431E1"/>
    <w:rsid w:val="00D435E2"/>
    <w:rsid w:val="00D436D3"/>
    <w:rsid w:val="00D438E1"/>
    <w:rsid w:val="00D439E1"/>
    <w:rsid w:val="00D43C2E"/>
    <w:rsid w:val="00D43D1B"/>
    <w:rsid w:val="00D4423B"/>
    <w:rsid w:val="00D4423E"/>
    <w:rsid w:val="00D44581"/>
    <w:rsid w:val="00D446DE"/>
    <w:rsid w:val="00D44847"/>
    <w:rsid w:val="00D448DC"/>
    <w:rsid w:val="00D44B50"/>
    <w:rsid w:val="00D44DCE"/>
    <w:rsid w:val="00D44FE4"/>
    <w:rsid w:val="00D45537"/>
    <w:rsid w:val="00D45547"/>
    <w:rsid w:val="00D45AC6"/>
    <w:rsid w:val="00D45C5A"/>
    <w:rsid w:val="00D460A8"/>
    <w:rsid w:val="00D46412"/>
    <w:rsid w:val="00D46BE2"/>
    <w:rsid w:val="00D46FAE"/>
    <w:rsid w:val="00D47055"/>
    <w:rsid w:val="00D47651"/>
    <w:rsid w:val="00D47719"/>
    <w:rsid w:val="00D47AEC"/>
    <w:rsid w:val="00D47B1D"/>
    <w:rsid w:val="00D47CE9"/>
    <w:rsid w:val="00D47D7E"/>
    <w:rsid w:val="00D500F6"/>
    <w:rsid w:val="00D5012A"/>
    <w:rsid w:val="00D5036A"/>
    <w:rsid w:val="00D5039C"/>
    <w:rsid w:val="00D50471"/>
    <w:rsid w:val="00D50A0B"/>
    <w:rsid w:val="00D50B66"/>
    <w:rsid w:val="00D51194"/>
    <w:rsid w:val="00D5134C"/>
    <w:rsid w:val="00D514B0"/>
    <w:rsid w:val="00D5191D"/>
    <w:rsid w:val="00D51B2E"/>
    <w:rsid w:val="00D51DBE"/>
    <w:rsid w:val="00D51E38"/>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432"/>
    <w:rsid w:val="00D545B5"/>
    <w:rsid w:val="00D54604"/>
    <w:rsid w:val="00D5490A"/>
    <w:rsid w:val="00D54A63"/>
    <w:rsid w:val="00D54A68"/>
    <w:rsid w:val="00D54AFE"/>
    <w:rsid w:val="00D54B93"/>
    <w:rsid w:val="00D54BF5"/>
    <w:rsid w:val="00D559CC"/>
    <w:rsid w:val="00D55BDD"/>
    <w:rsid w:val="00D560DD"/>
    <w:rsid w:val="00D567A0"/>
    <w:rsid w:val="00D56995"/>
    <w:rsid w:val="00D572B9"/>
    <w:rsid w:val="00D57516"/>
    <w:rsid w:val="00D575B0"/>
    <w:rsid w:val="00D577DD"/>
    <w:rsid w:val="00D57A7B"/>
    <w:rsid w:val="00D57A7E"/>
    <w:rsid w:val="00D57ADF"/>
    <w:rsid w:val="00D57B42"/>
    <w:rsid w:val="00D57B45"/>
    <w:rsid w:val="00D57BCD"/>
    <w:rsid w:val="00D600C2"/>
    <w:rsid w:val="00D603FF"/>
    <w:rsid w:val="00D607F9"/>
    <w:rsid w:val="00D60866"/>
    <w:rsid w:val="00D60A7B"/>
    <w:rsid w:val="00D60A7E"/>
    <w:rsid w:val="00D60DBC"/>
    <w:rsid w:val="00D61140"/>
    <w:rsid w:val="00D61978"/>
    <w:rsid w:val="00D61E0A"/>
    <w:rsid w:val="00D62356"/>
    <w:rsid w:val="00D626E1"/>
    <w:rsid w:val="00D628E2"/>
    <w:rsid w:val="00D62ADC"/>
    <w:rsid w:val="00D62D92"/>
    <w:rsid w:val="00D62DBB"/>
    <w:rsid w:val="00D62E24"/>
    <w:rsid w:val="00D630C1"/>
    <w:rsid w:val="00D630C3"/>
    <w:rsid w:val="00D634F1"/>
    <w:rsid w:val="00D63B59"/>
    <w:rsid w:val="00D63C3F"/>
    <w:rsid w:val="00D63DCF"/>
    <w:rsid w:val="00D63FF3"/>
    <w:rsid w:val="00D640A8"/>
    <w:rsid w:val="00D64544"/>
    <w:rsid w:val="00D64853"/>
    <w:rsid w:val="00D64BD5"/>
    <w:rsid w:val="00D64C97"/>
    <w:rsid w:val="00D64D8E"/>
    <w:rsid w:val="00D650BC"/>
    <w:rsid w:val="00D653C0"/>
    <w:rsid w:val="00D654DF"/>
    <w:rsid w:val="00D65952"/>
    <w:rsid w:val="00D65BB2"/>
    <w:rsid w:val="00D65DD2"/>
    <w:rsid w:val="00D65EC0"/>
    <w:rsid w:val="00D661B5"/>
    <w:rsid w:val="00D665A7"/>
    <w:rsid w:val="00D6679B"/>
    <w:rsid w:val="00D66A8A"/>
    <w:rsid w:val="00D66ABA"/>
    <w:rsid w:val="00D66AEB"/>
    <w:rsid w:val="00D66E01"/>
    <w:rsid w:val="00D672DD"/>
    <w:rsid w:val="00D674AE"/>
    <w:rsid w:val="00D67D64"/>
    <w:rsid w:val="00D67DB1"/>
    <w:rsid w:val="00D7050C"/>
    <w:rsid w:val="00D705BD"/>
    <w:rsid w:val="00D70699"/>
    <w:rsid w:val="00D706CB"/>
    <w:rsid w:val="00D706E1"/>
    <w:rsid w:val="00D707DD"/>
    <w:rsid w:val="00D70AA9"/>
    <w:rsid w:val="00D70E51"/>
    <w:rsid w:val="00D7110F"/>
    <w:rsid w:val="00D71334"/>
    <w:rsid w:val="00D719C3"/>
    <w:rsid w:val="00D71A32"/>
    <w:rsid w:val="00D71B37"/>
    <w:rsid w:val="00D71F24"/>
    <w:rsid w:val="00D7210D"/>
    <w:rsid w:val="00D7247B"/>
    <w:rsid w:val="00D724FA"/>
    <w:rsid w:val="00D726EE"/>
    <w:rsid w:val="00D72CBB"/>
    <w:rsid w:val="00D72F2B"/>
    <w:rsid w:val="00D72F8D"/>
    <w:rsid w:val="00D730C4"/>
    <w:rsid w:val="00D731B2"/>
    <w:rsid w:val="00D733F0"/>
    <w:rsid w:val="00D73551"/>
    <w:rsid w:val="00D73592"/>
    <w:rsid w:val="00D736DA"/>
    <w:rsid w:val="00D738DD"/>
    <w:rsid w:val="00D74018"/>
    <w:rsid w:val="00D74062"/>
    <w:rsid w:val="00D7412A"/>
    <w:rsid w:val="00D741D2"/>
    <w:rsid w:val="00D7430D"/>
    <w:rsid w:val="00D7493F"/>
    <w:rsid w:val="00D749C1"/>
    <w:rsid w:val="00D74BED"/>
    <w:rsid w:val="00D74F41"/>
    <w:rsid w:val="00D75561"/>
    <w:rsid w:val="00D75A20"/>
    <w:rsid w:val="00D75C1F"/>
    <w:rsid w:val="00D75E09"/>
    <w:rsid w:val="00D75E33"/>
    <w:rsid w:val="00D75E37"/>
    <w:rsid w:val="00D75E85"/>
    <w:rsid w:val="00D75F1F"/>
    <w:rsid w:val="00D76163"/>
    <w:rsid w:val="00D76236"/>
    <w:rsid w:val="00D7648E"/>
    <w:rsid w:val="00D76AFC"/>
    <w:rsid w:val="00D76E47"/>
    <w:rsid w:val="00D770E4"/>
    <w:rsid w:val="00D7715F"/>
    <w:rsid w:val="00D7736E"/>
    <w:rsid w:val="00D7738B"/>
    <w:rsid w:val="00D77400"/>
    <w:rsid w:val="00D7767A"/>
    <w:rsid w:val="00D77C05"/>
    <w:rsid w:val="00D77CB2"/>
    <w:rsid w:val="00D77E22"/>
    <w:rsid w:val="00D80055"/>
    <w:rsid w:val="00D8015E"/>
    <w:rsid w:val="00D80261"/>
    <w:rsid w:val="00D803CC"/>
    <w:rsid w:val="00D806E8"/>
    <w:rsid w:val="00D80837"/>
    <w:rsid w:val="00D80DA0"/>
    <w:rsid w:val="00D80FD9"/>
    <w:rsid w:val="00D81108"/>
    <w:rsid w:val="00D81519"/>
    <w:rsid w:val="00D81557"/>
    <w:rsid w:val="00D8166D"/>
    <w:rsid w:val="00D816E3"/>
    <w:rsid w:val="00D81C13"/>
    <w:rsid w:val="00D8220E"/>
    <w:rsid w:val="00D82BA7"/>
    <w:rsid w:val="00D82BC7"/>
    <w:rsid w:val="00D82C1D"/>
    <w:rsid w:val="00D82D71"/>
    <w:rsid w:val="00D839E6"/>
    <w:rsid w:val="00D83AAF"/>
    <w:rsid w:val="00D83D67"/>
    <w:rsid w:val="00D83DEF"/>
    <w:rsid w:val="00D83DF7"/>
    <w:rsid w:val="00D8404B"/>
    <w:rsid w:val="00D840D8"/>
    <w:rsid w:val="00D84139"/>
    <w:rsid w:val="00D84543"/>
    <w:rsid w:val="00D845D4"/>
    <w:rsid w:val="00D84716"/>
    <w:rsid w:val="00D84A48"/>
    <w:rsid w:val="00D84DB8"/>
    <w:rsid w:val="00D84E4A"/>
    <w:rsid w:val="00D8506F"/>
    <w:rsid w:val="00D85071"/>
    <w:rsid w:val="00D851A2"/>
    <w:rsid w:val="00D85303"/>
    <w:rsid w:val="00D85681"/>
    <w:rsid w:val="00D85D7C"/>
    <w:rsid w:val="00D85D83"/>
    <w:rsid w:val="00D85DBF"/>
    <w:rsid w:val="00D85E87"/>
    <w:rsid w:val="00D86369"/>
    <w:rsid w:val="00D8649A"/>
    <w:rsid w:val="00D865B1"/>
    <w:rsid w:val="00D867EA"/>
    <w:rsid w:val="00D87139"/>
    <w:rsid w:val="00D87206"/>
    <w:rsid w:val="00D8734A"/>
    <w:rsid w:val="00D87782"/>
    <w:rsid w:val="00D87849"/>
    <w:rsid w:val="00D87AF8"/>
    <w:rsid w:val="00D87B17"/>
    <w:rsid w:val="00D87B62"/>
    <w:rsid w:val="00D87DA0"/>
    <w:rsid w:val="00D9042C"/>
    <w:rsid w:val="00D9103F"/>
    <w:rsid w:val="00D91402"/>
    <w:rsid w:val="00D9162C"/>
    <w:rsid w:val="00D91641"/>
    <w:rsid w:val="00D91A54"/>
    <w:rsid w:val="00D9202D"/>
    <w:rsid w:val="00D92207"/>
    <w:rsid w:val="00D922D0"/>
    <w:rsid w:val="00D9238C"/>
    <w:rsid w:val="00D9244C"/>
    <w:rsid w:val="00D924BB"/>
    <w:rsid w:val="00D92575"/>
    <w:rsid w:val="00D92616"/>
    <w:rsid w:val="00D927FE"/>
    <w:rsid w:val="00D92809"/>
    <w:rsid w:val="00D92CAF"/>
    <w:rsid w:val="00D9340C"/>
    <w:rsid w:val="00D936AE"/>
    <w:rsid w:val="00D936D3"/>
    <w:rsid w:val="00D93A14"/>
    <w:rsid w:val="00D93A15"/>
    <w:rsid w:val="00D93F88"/>
    <w:rsid w:val="00D94DE6"/>
    <w:rsid w:val="00D94E94"/>
    <w:rsid w:val="00D9542B"/>
    <w:rsid w:val="00D95678"/>
    <w:rsid w:val="00D956A4"/>
    <w:rsid w:val="00D95982"/>
    <w:rsid w:val="00D95D7E"/>
    <w:rsid w:val="00D96798"/>
    <w:rsid w:val="00D9695D"/>
    <w:rsid w:val="00D96A11"/>
    <w:rsid w:val="00D96CF1"/>
    <w:rsid w:val="00D96D99"/>
    <w:rsid w:val="00D96EBC"/>
    <w:rsid w:val="00D96F59"/>
    <w:rsid w:val="00D97960"/>
    <w:rsid w:val="00D97A92"/>
    <w:rsid w:val="00D97ADC"/>
    <w:rsid w:val="00D97BCA"/>
    <w:rsid w:val="00D97C39"/>
    <w:rsid w:val="00D97DDF"/>
    <w:rsid w:val="00D97EAB"/>
    <w:rsid w:val="00D97F40"/>
    <w:rsid w:val="00DA009B"/>
    <w:rsid w:val="00DA01DF"/>
    <w:rsid w:val="00DA03FD"/>
    <w:rsid w:val="00DA07A1"/>
    <w:rsid w:val="00DA0843"/>
    <w:rsid w:val="00DA0D9F"/>
    <w:rsid w:val="00DA0F41"/>
    <w:rsid w:val="00DA0F81"/>
    <w:rsid w:val="00DA1191"/>
    <w:rsid w:val="00DA14FA"/>
    <w:rsid w:val="00DA152B"/>
    <w:rsid w:val="00DA1550"/>
    <w:rsid w:val="00DA17E2"/>
    <w:rsid w:val="00DA1D09"/>
    <w:rsid w:val="00DA22CF"/>
    <w:rsid w:val="00DA24BA"/>
    <w:rsid w:val="00DA25FD"/>
    <w:rsid w:val="00DA2646"/>
    <w:rsid w:val="00DA27D9"/>
    <w:rsid w:val="00DA2CE5"/>
    <w:rsid w:val="00DA300F"/>
    <w:rsid w:val="00DA323F"/>
    <w:rsid w:val="00DA382A"/>
    <w:rsid w:val="00DA3B4D"/>
    <w:rsid w:val="00DA3F72"/>
    <w:rsid w:val="00DA450B"/>
    <w:rsid w:val="00DA466C"/>
    <w:rsid w:val="00DA4D65"/>
    <w:rsid w:val="00DA4FAB"/>
    <w:rsid w:val="00DA5168"/>
    <w:rsid w:val="00DA5245"/>
    <w:rsid w:val="00DA52E0"/>
    <w:rsid w:val="00DA53AC"/>
    <w:rsid w:val="00DA5786"/>
    <w:rsid w:val="00DA5824"/>
    <w:rsid w:val="00DA5911"/>
    <w:rsid w:val="00DA5AC8"/>
    <w:rsid w:val="00DA5EB7"/>
    <w:rsid w:val="00DA632A"/>
    <w:rsid w:val="00DA65D9"/>
    <w:rsid w:val="00DA680F"/>
    <w:rsid w:val="00DA68A7"/>
    <w:rsid w:val="00DA6C5B"/>
    <w:rsid w:val="00DA6E2F"/>
    <w:rsid w:val="00DA6ECA"/>
    <w:rsid w:val="00DA70D0"/>
    <w:rsid w:val="00DA722E"/>
    <w:rsid w:val="00DA73C4"/>
    <w:rsid w:val="00DA7733"/>
    <w:rsid w:val="00DA7925"/>
    <w:rsid w:val="00DA7C22"/>
    <w:rsid w:val="00DA7D16"/>
    <w:rsid w:val="00DA7DD9"/>
    <w:rsid w:val="00DB0003"/>
    <w:rsid w:val="00DB0276"/>
    <w:rsid w:val="00DB0284"/>
    <w:rsid w:val="00DB0389"/>
    <w:rsid w:val="00DB085C"/>
    <w:rsid w:val="00DB08D5"/>
    <w:rsid w:val="00DB0B28"/>
    <w:rsid w:val="00DB0CE6"/>
    <w:rsid w:val="00DB0E04"/>
    <w:rsid w:val="00DB0E32"/>
    <w:rsid w:val="00DB0EAA"/>
    <w:rsid w:val="00DB0F82"/>
    <w:rsid w:val="00DB129A"/>
    <w:rsid w:val="00DB12F8"/>
    <w:rsid w:val="00DB198D"/>
    <w:rsid w:val="00DB1B3E"/>
    <w:rsid w:val="00DB1D99"/>
    <w:rsid w:val="00DB1E02"/>
    <w:rsid w:val="00DB230F"/>
    <w:rsid w:val="00DB2339"/>
    <w:rsid w:val="00DB23BC"/>
    <w:rsid w:val="00DB2C17"/>
    <w:rsid w:val="00DB2C82"/>
    <w:rsid w:val="00DB2E62"/>
    <w:rsid w:val="00DB31AB"/>
    <w:rsid w:val="00DB3265"/>
    <w:rsid w:val="00DB33A5"/>
    <w:rsid w:val="00DB3543"/>
    <w:rsid w:val="00DB3629"/>
    <w:rsid w:val="00DB3639"/>
    <w:rsid w:val="00DB398E"/>
    <w:rsid w:val="00DB3CD0"/>
    <w:rsid w:val="00DB3D65"/>
    <w:rsid w:val="00DB4127"/>
    <w:rsid w:val="00DB42A1"/>
    <w:rsid w:val="00DB438A"/>
    <w:rsid w:val="00DB4601"/>
    <w:rsid w:val="00DB463F"/>
    <w:rsid w:val="00DB469B"/>
    <w:rsid w:val="00DB4BA5"/>
    <w:rsid w:val="00DB569C"/>
    <w:rsid w:val="00DB599E"/>
    <w:rsid w:val="00DB6483"/>
    <w:rsid w:val="00DB653A"/>
    <w:rsid w:val="00DB68EF"/>
    <w:rsid w:val="00DB6937"/>
    <w:rsid w:val="00DB694B"/>
    <w:rsid w:val="00DB6B18"/>
    <w:rsid w:val="00DB6ED9"/>
    <w:rsid w:val="00DB70A8"/>
    <w:rsid w:val="00DB75AB"/>
    <w:rsid w:val="00DB7960"/>
    <w:rsid w:val="00DB7F30"/>
    <w:rsid w:val="00DC02A3"/>
    <w:rsid w:val="00DC0473"/>
    <w:rsid w:val="00DC0ED8"/>
    <w:rsid w:val="00DC0EEE"/>
    <w:rsid w:val="00DC0F1D"/>
    <w:rsid w:val="00DC1584"/>
    <w:rsid w:val="00DC1A47"/>
    <w:rsid w:val="00DC1C9C"/>
    <w:rsid w:val="00DC1CA0"/>
    <w:rsid w:val="00DC1F27"/>
    <w:rsid w:val="00DC1F36"/>
    <w:rsid w:val="00DC2036"/>
    <w:rsid w:val="00DC235B"/>
    <w:rsid w:val="00DC24A3"/>
    <w:rsid w:val="00DC2552"/>
    <w:rsid w:val="00DC2623"/>
    <w:rsid w:val="00DC2A31"/>
    <w:rsid w:val="00DC2AAB"/>
    <w:rsid w:val="00DC2BE0"/>
    <w:rsid w:val="00DC2D73"/>
    <w:rsid w:val="00DC2F23"/>
    <w:rsid w:val="00DC2F3C"/>
    <w:rsid w:val="00DC320C"/>
    <w:rsid w:val="00DC33DE"/>
    <w:rsid w:val="00DC3493"/>
    <w:rsid w:val="00DC37CD"/>
    <w:rsid w:val="00DC3DEA"/>
    <w:rsid w:val="00DC3EB3"/>
    <w:rsid w:val="00DC44EA"/>
    <w:rsid w:val="00DC468A"/>
    <w:rsid w:val="00DC4941"/>
    <w:rsid w:val="00DC4CB9"/>
    <w:rsid w:val="00DC509B"/>
    <w:rsid w:val="00DC560F"/>
    <w:rsid w:val="00DC5BE4"/>
    <w:rsid w:val="00DC5F9E"/>
    <w:rsid w:val="00DC630D"/>
    <w:rsid w:val="00DC690A"/>
    <w:rsid w:val="00DC6B3C"/>
    <w:rsid w:val="00DC6F12"/>
    <w:rsid w:val="00DC7039"/>
    <w:rsid w:val="00DC7856"/>
    <w:rsid w:val="00DC7B92"/>
    <w:rsid w:val="00DC7BD1"/>
    <w:rsid w:val="00DD002B"/>
    <w:rsid w:val="00DD00CF"/>
    <w:rsid w:val="00DD032A"/>
    <w:rsid w:val="00DD05D6"/>
    <w:rsid w:val="00DD0731"/>
    <w:rsid w:val="00DD07EB"/>
    <w:rsid w:val="00DD08C1"/>
    <w:rsid w:val="00DD0F4B"/>
    <w:rsid w:val="00DD0F56"/>
    <w:rsid w:val="00DD152A"/>
    <w:rsid w:val="00DD1799"/>
    <w:rsid w:val="00DD17A3"/>
    <w:rsid w:val="00DD180F"/>
    <w:rsid w:val="00DD1C0F"/>
    <w:rsid w:val="00DD1C14"/>
    <w:rsid w:val="00DD1D25"/>
    <w:rsid w:val="00DD2016"/>
    <w:rsid w:val="00DD255D"/>
    <w:rsid w:val="00DD2F3B"/>
    <w:rsid w:val="00DD35A1"/>
    <w:rsid w:val="00DD3770"/>
    <w:rsid w:val="00DD39B8"/>
    <w:rsid w:val="00DD3A46"/>
    <w:rsid w:val="00DD3DB2"/>
    <w:rsid w:val="00DD3DB9"/>
    <w:rsid w:val="00DD4172"/>
    <w:rsid w:val="00DD419A"/>
    <w:rsid w:val="00DD43D0"/>
    <w:rsid w:val="00DD443B"/>
    <w:rsid w:val="00DD4947"/>
    <w:rsid w:val="00DD4AEE"/>
    <w:rsid w:val="00DD4B3A"/>
    <w:rsid w:val="00DD4DB2"/>
    <w:rsid w:val="00DD4FBE"/>
    <w:rsid w:val="00DD56A3"/>
    <w:rsid w:val="00DD5CB8"/>
    <w:rsid w:val="00DD5D1F"/>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486"/>
    <w:rsid w:val="00DE0970"/>
    <w:rsid w:val="00DE0BCC"/>
    <w:rsid w:val="00DE0D4F"/>
    <w:rsid w:val="00DE1060"/>
    <w:rsid w:val="00DE1266"/>
    <w:rsid w:val="00DE1966"/>
    <w:rsid w:val="00DE1A36"/>
    <w:rsid w:val="00DE1DE3"/>
    <w:rsid w:val="00DE1F80"/>
    <w:rsid w:val="00DE24C7"/>
    <w:rsid w:val="00DE25CE"/>
    <w:rsid w:val="00DE281D"/>
    <w:rsid w:val="00DE2A10"/>
    <w:rsid w:val="00DE2B67"/>
    <w:rsid w:val="00DE3020"/>
    <w:rsid w:val="00DE321C"/>
    <w:rsid w:val="00DE3456"/>
    <w:rsid w:val="00DE3779"/>
    <w:rsid w:val="00DE3FD6"/>
    <w:rsid w:val="00DE4016"/>
    <w:rsid w:val="00DE40FE"/>
    <w:rsid w:val="00DE4144"/>
    <w:rsid w:val="00DE41EC"/>
    <w:rsid w:val="00DE4A36"/>
    <w:rsid w:val="00DE4B6C"/>
    <w:rsid w:val="00DE501D"/>
    <w:rsid w:val="00DE5031"/>
    <w:rsid w:val="00DE50C4"/>
    <w:rsid w:val="00DE5361"/>
    <w:rsid w:val="00DE5700"/>
    <w:rsid w:val="00DE58D1"/>
    <w:rsid w:val="00DE5A67"/>
    <w:rsid w:val="00DE5C01"/>
    <w:rsid w:val="00DE5C23"/>
    <w:rsid w:val="00DE6164"/>
    <w:rsid w:val="00DE61CE"/>
    <w:rsid w:val="00DE68BE"/>
    <w:rsid w:val="00DE7191"/>
    <w:rsid w:val="00DE71B2"/>
    <w:rsid w:val="00DE7616"/>
    <w:rsid w:val="00DE77E5"/>
    <w:rsid w:val="00DE7824"/>
    <w:rsid w:val="00DE78C4"/>
    <w:rsid w:val="00DE78FA"/>
    <w:rsid w:val="00DE79A0"/>
    <w:rsid w:val="00DE7A13"/>
    <w:rsid w:val="00DE7DEE"/>
    <w:rsid w:val="00DE7DF4"/>
    <w:rsid w:val="00DE7E83"/>
    <w:rsid w:val="00DE7FF9"/>
    <w:rsid w:val="00DF00E0"/>
    <w:rsid w:val="00DF012D"/>
    <w:rsid w:val="00DF067A"/>
    <w:rsid w:val="00DF0879"/>
    <w:rsid w:val="00DF0A5D"/>
    <w:rsid w:val="00DF0C6A"/>
    <w:rsid w:val="00DF0D70"/>
    <w:rsid w:val="00DF0F0E"/>
    <w:rsid w:val="00DF0FC0"/>
    <w:rsid w:val="00DF11E3"/>
    <w:rsid w:val="00DF1449"/>
    <w:rsid w:val="00DF16B0"/>
    <w:rsid w:val="00DF176E"/>
    <w:rsid w:val="00DF17D1"/>
    <w:rsid w:val="00DF19F3"/>
    <w:rsid w:val="00DF1BFC"/>
    <w:rsid w:val="00DF29AE"/>
    <w:rsid w:val="00DF2AAC"/>
    <w:rsid w:val="00DF2AC4"/>
    <w:rsid w:val="00DF2AEB"/>
    <w:rsid w:val="00DF2CD7"/>
    <w:rsid w:val="00DF2D4D"/>
    <w:rsid w:val="00DF2F5E"/>
    <w:rsid w:val="00DF2FC3"/>
    <w:rsid w:val="00DF308A"/>
    <w:rsid w:val="00DF33E0"/>
    <w:rsid w:val="00DF3427"/>
    <w:rsid w:val="00DF3535"/>
    <w:rsid w:val="00DF38C5"/>
    <w:rsid w:val="00DF412A"/>
    <w:rsid w:val="00DF45B4"/>
    <w:rsid w:val="00DF4777"/>
    <w:rsid w:val="00DF4AE1"/>
    <w:rsid w:val="00DF4C60"/>
    <w:rsid w:val="00DF4CB6"/>
    <w:rsid w:val="00DF4FEF"/>
    <w:rsid w:val="00DF5110"/>
    <w:rsid w:val="00DF516E"/>
    <w:rsid w:val="00DF545C"/>
    <w:rsid w:val="00DF5A35"/>
    <w:rsid w:val="00DF5AD7"/>
    <w:rsid w:val="00DF5B66"/>
    <w:rsid w:val="00DF5D55"/>
    <w:rsid w:val="00DF5E1E"/>
    <w:rsid w:val="00DF5E44"/>
    <w:rsid w:val="00DF5F45"/>
    <w:rsid w:val="00DF628C"/>
    <w:rsid w:val="00DF67B5"/>
    <w:rsid w:val="00DF6BEF"/>
    <w:rsid w:val="00DF6CDC"/>
    <w:rsid w:val="00DF6D83"/>
    <w:rsid w:val="00DF706F"/>
    <w:rsid w:val="00DF726B"/>
    <w:rsid w:val="00DF72D6"/>
    <w:rsid w:val="00DF7328"/>
    <w:rsid w:val="00DF74B4"/>
    <w:rsid w:val="00DF74E8"/>
    <w:rsid w:val="00DF76CD"/>
    <w:rsid w:val="00DF7767"/>
    <w:rsid w:val="00DF779E"/>
    <w:rsid w:val="00DF7AB4"/>
    <w:rsid w:val="00DF7F6D"/>
    <w:rsid w:val="00E00589"/>
    <w:rsid w:val="00E00726"/>
    <w:rsid w:val="00E0083D"/>
    <w:rsid w:val="00E00AFF"/>
    <w:rsid w:val="00E00BE9"/>
    <w:rsid w:val="00E00CD5"/>
    <w:rsid w:val="00E00CEE"/>
    <w:rsid w:val="00E00E62"/>
    <w:rsid w:val="00E01935"/>
    <w:rsid w:val="00E01A38"/>
    <w:rsid w:val="00E01A3E"/>
    <w:rsid w:val="00E01CF1"/>
    <w:rsid w:val="00E025BA"/>
    <w:rsid w:val="00E02610"/>
    <w:rsid w:val="00E0290F"/>
    <w:rsid w:val="00E037AB"/>
    <w:rsid w:val="00E0382E"/>
    <w:rsid w:val="00E039C2"/>
    <w:rsid w:val="00E03D88"/>
    <w:rsid w:val="00E03F22"/>
    <w:rsid w:val="00E040F8"/>
    <w:rsid w:val="00E0415D"/>
    <w:rsid w:val="00E0451F"/>
    <w:rsid w:val="00E0525F"/>
    <w:rsid w:val="00E057B0"/>
    <w:rsid w:val="00E059D9"/>
    <w:rsid w:val="00E06723"/>
    <w:rsid w:val="00E068CB"/>
    <w:rsid w:val="00E06973"/>
    <w:rsid w:val="00E06C0A"/>
    <w:rsid w:val="00E07032"/>
    <w:rsid w:val="00E0751E"/>
    <w:rsid w:val="00E077CA"/>
    <w:rsid w:val="00E07AA5"/>
    <w:rsid w:val="00E07B3F"/>
    <w:rsid w:val="00E07D8A"/>
    <w:rsid w:val="00E07DEA"/>
    <w:rsid w:val="00E07ECF"/>
    <w:rsid w:val="00E10344"/>
    <w:rsid w:val="00E10643"/>
    <w:rsid w:val="00E110E8"/>
    <w:rsid w:val="00E110FE"/>
    <w:rsid w:val="00E112CB"/>
    <w:rsid w:val="00E11516"/>
    <w:rsid w:val="00E118A1"/>
    <w:rsid w:val="00E11B82"/>
    <w:rsid w:val="00E12281"/>
    <w:rsid w:val="00E1228D"/>
    <w:rsid w:val="00E1249C"/>
    <w:rsid w:val="00E12591"/>
    <w:rsid w:val="00E12CAB"/>
    <w:rsid w:val="00E12F2F"/>
    <w:rsid w:val="00E12F79"/>
    <w:rsid w:val="00E132D0"/>
    <w:rsid w:val="00E13307"/>
    <w:rsid w:val="00E1353F"/>
    <w:rsid w:val="00E142FE"/>
    <w:rsid w:val="00E143E8"/>
    <w:rsid w:val="00E150D6"/>
    <w:rsid w:val="00E15983"/>
    <w:rsid w:val="00E15F70"/>
    <w:rsid w:val="00E15F81"/>
    <w:rsid w:val="00E1624C"/>
    <w:rsid w:val="00E162B5"/>
    <w:rsid w:val="00E16307"/>
    <w:rsid w:val="00E16382"/>
    <w:rsid w:val="00E16574"/>
    <w:rsid w:val="00E1668A"/>
    <w:rsid w:val="00E16809"/>
    <w:rsid w:val="00E16FF8"/>
    <w:rsid w:val="00E17157"/>
    <w:rsid w:val="00E17227"/>
    <w:rsid w:val="00E1724E"/>
    <w:rsid w:val="00E173CC"/>
    <w:rsid w:val="00E1758B"/>
    <w:rsid w:val="00E17600"/>
    <w:rsid w:val="00E1790C"/>
    <w:rsid w:val="00E17CFE"/>
    <w:rsid w:val="00E20016"/>
    <w:rsid w:val="00E2010A"/>
    <w:rsid w:val="00E20269"/>
    <w:rsid w:val="00E20606"/>
    <w:rsid w:val="00E206FB"/>
    <w:rsid w:val="00E20A83"/>
    <w:rsid w:val="00E20D74"/>
    <w:rsid w:val="00E20E61"/>
    <w:rsid w:val="00E21315"/>
    <w:rsid w:val="00E21FF9"/>
    <w:rsid w:val="00E22626"/>
    <w:rsid w:val="00E228B3"/>
    <w:rsid w:val="00E22B61"/>
    <w:rsid w:val="00E22D27"/>
    <w:rsid w:val="00E22F56"/>
    <w:rsid w:val="00E22F60"/>
    <w:rsid w:val="00E234BA"/>
    <w:rsid w:val="00E2368E"/>
    <w:rsid w:val="00E23F4D"/>
    <w:rsid w:val="00E240B5"/>
    <w:rsid w:val="00E24187"/>
    <w:rsid w:val="00E2433C"/>
    <w:rsid w:val="00E249DB"/>
    <w:rsid w:val="00E24D2A"/>
    <w:rsid w:val="00E24F0C"/>
    <w:rsid w:val="00E24FB9"/>
    <w:rsid w:val="00E253FF"/>
    <w:rsid w:val="00E25700"/>
    <w:rsid w:val="00E25899"/>
    <w:rsid w:val="00E25B80"/>
    <w:rsid w:val="00E25CC8"/>
    <w:rsid w:val="00E25EE0"/>
    <w:rsid w:val="00E263BC"/>
    <w:rsid w:val="00E26557"/>
    <w:rsid w:val="00E26569"/>
    <w:rsid w:val="00E265BD"/>
    <w:rsid w:val="00E26686"/>
    <w:rsid w:val="00E26773"/>
    <w:rsid w:val="00E26915"/>
    <w:rsid w:val="00E26A53"/>
    <w:rsid w:val="00E26B81"/>
    <w:rsid w:val="00E26DC3"/>
    <w:rsid w:val="00E2709B"/>
    <w:rsid w:val="00E2726A"/>
    <w:rsid w:val="00E27372"/>
    <w:rsid w:val="00E2760F"/>
    <w:rsid w:val="00E2762A"/>
    <w:rsid w:val="00E27832"/>
    <w:rsid w:val="00E2783A"/>
    <w:rsid w:val="00E279F5"/>
    <w:rsid w:val="00E27AE1"/>
    <w:rsid w:val="00E27B96"/>
    <w:rsid w:val="00E300AD"/>
    <w:rsid w:val="00E3022E"/>
    <w:rsid w:val="00E3071B"/>
    <w:rsid w:val="00E3101A"/>
    <w:rsid w:val="00E313A3"/>
    <w:rsid w:val="00E318BC"/>
    <w:rsid w:val="00E31F42"/>
    <w:rsid w:val="00E32060"/>
    <w:rsid w:val="00E32141"/>
    <w:rsid w:val="00E32585"/>
    <w:rsid w:val="00E32A31"/>
    <w:rsid w:val="00E32B2D"/>
    <w:rsid w:val="00E32B6E"/>
    <w:rsid w:val="00E32DC7"/>
    <w:rsid w:val="00E32EA6"/>
    <w:rsid w:val="00E32EFB"/>
    <w:rsid w:val="00E32FBC"/>
    <w:rsid w:val="00E331A2"/>
    <w:rsid w:val="00E34105"/>
    <w:rsid w:val="00E347BD"/>
    <w:rsid w:val="00E348DA"/>
    <w:rsid w:val="00E34991"/>
    <w:rsid w:val="00E34DA7"/>
    <w:rsid w:val="00E34EDA"/>
    <w:rsid w:val="00E352A5"/>
    <w:rsid w:val="00E353E4"/>
    <w:rsid w:val="00E3546E"/>
    <w:rsid w:val="00E3593F"/>
    <w:rsid w:val="00E35954"/>
    <w:rsid w:val="00E35AF9"/>
    <w:rsid w:val="00E35BD8"/>
    <w:rsid w:val="00E35FFA"/>
    <w:rsid w:val="00E360B7"/>
    <w:rsid w:val="00E36430"/>
    <w:rsid w:val="00E36834"/>
    <w:rsid w:val="00E36A4B"/>
    <w:rsid w:val="00E36BBF"/>
    <w:rsid w:val="00E36C66"/>
    <w:rsid w:val="00E36F1A"/>
    <w:rsid w:val="00E36FA2"/>
    <w:rsid w:val="00E372A1"/>
    <w:rsid w:val="00E37302"/>
    <w:rsid w:val="00E376DA"/>
    <w:rsid w:val="00E37746"/>
    <w:rsid w:val="00E37A8D"/>
    <w:rsid w:val="00E37B62"/>
    <w:rsid w:val="00E37DF9"/>
    <w:rsid w:val="00E37FEF"/>
    <w:rsid w:val="00E400ED"/>
    <w:rsid w:val="00E40238"/>
    <w:rsid w:val="00E41032"/>
    <w:rsid w:val="00E4108B"/>
    <w:rsid w:val="00E41140"/>
    <w:rsid w:val="00E41496"/>
    <w:rsid w:val="00E416A9"/>
    <w:rsid w:val="00E418F2"/>
    <w:rsid w:val="00E41983"/>
    <w:rsid w:val="00E41C89"/>
    <w:rsid w:val="00E41D55"/>
    <w:rsid w:val="00E41FB5"/>
    <w:rsid w:val="00E42103"/>
    <w:rsid w:val="00E4217F"/>
    <w:rsid w:val="00E426BE"/>
    <w:rsid w:val="00E42E40"/>
    <w:rsid w:val="00E430E0"/>
    <w:rsid w:val="00E43236"/>
    <w:rsid w:val="00E434A2"/>
    <w:rsid w:val="00E434C1"/>
    <w:rsid w:val="00E437CF"/>
    <w:rsid w:val="00E43975"/>
    <w:rsid w:val="00E43C8F"/>
    <w:rsid w:val="00E43D1D"/>
    <w:rsid w:val="00E43EB4"/>
    <w:rsid w:val="00E4433F"/>
    <w:rsid w:val="00E443EC"/>
    <w:rsid w:val="00E449DD"/>
    <w:rsid w:val="00E44AF3"/>
    <w:rsid w:val="00E44B31"/>
    <w:rsid w:val="00E44C1D"/>
    <w:rsid w:val="00E44D8E"/>
    <w:rsid w:val="00E452F4"/>
    <w:rsid w:val="00E4546C"/>
    <w:rsid w:val="00E454D9"/>
    <w:rsid w:val="00E455F4"/>
    <w:rsid w:val="00E45919"/>
    <w:rsid w:val="00E45970"/>
    <w:rsid w:val="00E45D90"/>
    <w:rsid w:val="00E45EB8"/>
    <w:rsid w:val="00E4610D"/>
    <w:rsid w:val="00E46258"/>
    <w:rsid w:val="00E46311"/>
    <w:rsid w:val="00E46377"/>
    <w:rsid w:val="00E46482"/>
    <w:rsid w:val="00E469AE"/>
    <w:rsid w:val="00E46C09"/>
    <w:rsid w:val="00E46C36"/>
    <w:rsid w:val="00E46C7F"/>
    <w:rsid w:val="00E46C8E"/>
    <w:rsid w:val="00E4764B"/>
    <w:rsid w:val="00E479AD"/>
    <w:rsid w:val="00E479BD"/>
    <w:rsid w:val="00E47BD3"/>
    <w:rsid w:val="00E5025E"/>
    <w:rsid w:val="00E503D8"/>
    <w:rsid w:val="00E50598"/>
    <w:rsid w:val="00E50971"/>
    <w:rsid w:val="00E50BAD"/>
    <w:rsid w:val="00E50C8B"/>
    <w:rsid w:val="00E50D98"/>
    <w:rsid w:val="00E50E93"/>
    <w:rsid w:val="00E510CE"/>
    <w:rsid w:val="00E511C7"/>
    <w:rsid w:val="00E51293"/>
    <w:rsid w:val="00E51518"/>
    <w:rsid w:val="00E51543"/>
    <w:rsid w:val="00E51915"/>
    <w:rsid w:val="00E51A52"/>
    <w:rsid w:val="00E522A6"/>
    <w:rsid w:val="00E52DF1"/>
    <w:rsid w:val="00E535C0"/>
    <w:rsid w:val="00E5362D"/>
    <w:rsid w:val="00E536D2"/>
    <w:rsid w:val="00E538C2"/>
    <w:rsid w:val="00E5401D"/>
    <w:rsid w:val="00E54141"/>
    <w:rsid w:val="00E54678"/>
    <w:rsid w:val="00E547F0"/>
    <w:rsid w:val="00E54A4D"/>
    <w:rsid w:val="00E54E8F"/>
    <w:rsid w:val="00E550C4"/>
    <w:rsid w:val="00E55292"/>
    <w:rsid w:val="00E55314"/>
    <w:rsid w:val="00E55391"/>
    <w:rsid w:val="00E55460"/>
    <w:rsid w:val="00E5554E"/>
    <w:rsid w:val="00E556CB"/>
    <w:rsid w:val="00E55750"/>
    <w:rsid w:val="00E55826"/>
    <w:rsid w:val="00E55AAB"/>
    <w:rsid w:val="00E55B4D"/>
    <w:rsid w:val="00E55D8A"/>
    <w:rsid w:val="00E55F13"/>
    <w:rsid w:val="00E561C6"/>
    <w:rsid w:val="00E56431"/>
    <w:rsid w:val="00E569AA"/>
    <w:rsid w:val="00E56B10"/>
    <w:rsid w:val="00E56CF3"/>
    <w:rsid w:val="00E56EDB"/>
    <w:rsid w:val="00E56F29"/>
    <w:rsid w:val="00E571B0"/>
    <w:rsid w:val="00E5728F"/>
    <w:rsid w:val="00E572B0"/>
    <w:rsid w:val="00E57393"/>
    <w:rsid w:val="00E57639"/>
    <w:rsid w:val="00E5779B"/>
    <w:rsid w:val="00E57811"/>
    <w:rsid w:val="00E601AF"/>
    <w:rsid w:val="00E602A3"/>
    <w:rsid w:val="00E60A9C"/>
    <w:rsid w:val="00E60BDA"/>
    <w:rsid w:val="00E60D47"/>
    <w:rsid w:val="00E60DED"/>
    <w:rsid w:val="00E61042"/>
    <w:rsid w:val="00E6105A"/>
    <w:rsid w:val="00E61407"/>
    <w:rsid w:val="00E6146F"/>
    <w:rsid w:val="00E61543"/>
    <w:rsid w:val="00E61889"/>
    <w:rsid w:val="00E61B7B"/>
    <w:rsid w:val="00E61E06"/>
    <w:rsid w:val="00E61E5F"/>
    <w:rsid w:val="00E6208C"/>
    <w:rsid w:val="00E620E6"/>
    <w:rsid w:val="00E62296"/>
    <w:rsid w:val="00E6241E"/>
    <w:rsid w:val="00E62B29"/>
    <w:rsid w:val="00E62CB2"/>
    <w:rsid w:val="00E62FAD"/>
    <w:rsid w:val="00E6326A"/>
    <w:rsid w:val="00E63486"/>
    <w:rsid w:val="00E634CE"/>
    <w:rsid w:val="00E63ADC"/>
    <w:rsid w:val="00E63CE2"/>
    <w:rsid w:val="00E63E6F"/>
    <w:rsid w:val="00E6462C"/>
    <w:rsid w:val="00E6469D"/>
    <w:rsid w:val="00E646DE"/>
    <w:rsid w:val="00E64771"/>
    <w:rsid w:val="00E64968"/>
    <w:rsid w:val="00E64E98"/>
    <w:rsid w:val="00E65044"/>
    <w:rsid w:val="00E65190"/>
    <w:rsid w:val="00E653E9"/>
    <w:rsid w:val="00E65439"/>
    <w:rsid w:val="00E65589"/>
    <w:rsid w:val="00E657C1"/>
    <w:rsid w:val="00E65925"/>
    <w:rsid w:val="00E65CE9"/>
    <w:rsid w:val="00E65D1E"/>
    <w:rsid w:val="00E65D60"/>
    <w:rsid w:val="00E66008"/>
    <w:rsid w:val="00E66344"/>
    <w:rsid w:val="00E666AB"/>
    <w:rsid w:val="00E666CC"/>
    <w:rsid w:val="00E66733"/>
    <w:rsid w:val="00E66838"/>
    <w:rsid w:val="00E668E2"/>
    <w:rsid w:val="00E669A0"/>
    <w:rsid w:val="00E66B6C"/>
    <w:rsid w:val="00E66C3D"/>
    <w:rsid w:val="00E66DE6"/>
    <w:rsid w:val="00E674CA"/>
    <w:rsid w:val="00E67CE9"/>
    <w:rsid w:val="00E67D03"/>
    <w:rsid w:val="00E67FE3"/>
    <w:rsid w:val="00E70656"/>
    <w:rsid w:val="00E7080A"/>
    <w:rsid w:val="00E70EBD"/>
    <w:rsid w:val="00E7187A"/>
    <w:rsid w:val="00E71A37"/>
    <w:rsid w:val="00E71BC0"/>
    <w:rsid w:val="00E71D23"/>
    <w:rsid w:val="00E71D70"/>
    <w:rsid w:val="00E71DEB"/>
    <w:rsid w:val="00E72588"/>
    <w:rsid w:val="00E72960"/>
    <w:rsid w:val="00E729F0"/>
    <w:rsid w:val="00E72BA0"/>
    <w:rsid w:val="00E72FFD"/>
    <w:rsid w:val="00E73152"/>
    <w:rsid w:val="00E7318B"/>
    <w:rsid w:val="00E7329F"/>
    <w:rsid w:val="00E737C0"/>
    <w:rsid w:val="00E73C3E"/>
    <w:rsid w:val="00E73C44"/>
    <w:rsid w:val="00E73D96"/>
    <w:rsid w:val="00E73F7D"/>
    <w:rsid w:val="00E74250"/>
    <w:rsid w:val="00E74269"/>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B89"/>
    <w:rsid w:val="00E76D2C"/>
    <w:rsid w:val="00E7708E"/>
    <w:rsid w:val="00E77252"/>
    <w:rsid w:val="00E774FE"/>
    <w:rsid w:val="00E7779A"/>
    <w:rsid w:val="00E778D7"/>
    <w:rsid w:val="00E77CF8"/>
    <w:rsid w:val="00E77D45"/>
    <w:rsid w:val="00E77F82"/>
    <w:rsid w:val="00E77F9A"/>
    <w:rsid w:val="00E800A7"/>
    <w:rsid w:val="00E80100"/>
    <w:rsid w:val="00E801A0"/>
    <w:rsid w:val="00E801A1"/>
    <w:rsid w:val="00E80347"/>
    <w:rsid w:val="00E80457"/>
    <w:rsid w:val="00E805AA"/>
    <w:rsid w:val="00E809F5"/>
    <w:rsid w:val="00E80A8A"/>
    <w:rsid w:val="00E80A92"/>
    <w:rsid w:val="00E80B86"/>
    <w:rsid w:val="00E80E86"/>
    <w:rsid w:val="00E8134A"/>
    <w:rsid w:val="00E814A0"/>
    <w:rsid w:val="00E81605"/>
    <w:rsid w:val="00E81A5A"/>
    <w:rsid w:val="00E81C17"/>
    <w:rsid w:val="00E81DDA"/>
    <w:rsid w:val="00E81DE7"/>
    <w:rsid w:val="00E826AF"/>
    <w:rsid w:val="00E8292F"/>
    <w:rsid w:val="00E82B2A"/>
    <w:rsid w:val="00E82CA4"/>
    <w:rsid w:val="00E82CC0"/>
    <w:rsid w:val="00E82D62"/>
    <w:rsid w:val="00E82DC5"/>
    <w:rsid w:val="00E82EDA"/>
    <w:rsid w:val="00E830AE"/>
    <w:rsid w:val="00E832B4"/>
    <w:rsid w:val="00E835EE"/>
    <w:rsid w:val="00E836D7"/>
    <w:rsid w:val="00E83F18"/>
    <w:rsid w:val="00E8469C"/>
    <w:rsid w:val="00E8470B"/>
    <w:rsid w:val="00E84A8F"/>
    <w:rsid w:val="00E84C53"/>
    <w:rsid w:val="00E84CDC"/>
    <w:rsid w:val="00E84D95"/>
    <w:rsid w:val="00E85042"/>
    <w:rsid w:val="00E850A3"/>
    <w:rsid w:val="00E855E1"/>
    <w:rsid w:val="00E8562A"/>
    <w:rsid w:val="00E85704"/>
    <w:rsid w:val="00E857C0"/>
    <w:rsid w:val="00E85A26"/>
    <w:rsid w:val="00E85C4C"/>
    <w:rsid w:val="00E85E64"/>
    <w:rsid w:val="00E863B3"/>
    <w:rsid w:val="00E8643C"/>
    <w:rsid w:val="00E86AE6"/>
    <w:rsid w:val="00E86CC0"/>
    <w:rsid w:val="00E86DB0"/>
    <w:rsid w:val="00E86FAA"/>
    <w:rsid w:val="00E8727B"/>
    <w:rsid w:val="00E8798D"/>
    <w:rsid w:val="00E87C95"/>
    <w:rsid w:val="00E87D16"/>
    <w:rsid w:val="00E87DD1"/>
    <w:rsid w:val="00E904A2"/>
    <w:rsid w:val="00E9064F"/>
    <w:rsid w:val="00E90A04"/>
    <w:rsid w:val="00E90A13"/>
    <w:rsid w:val="00E91513"/>
    <w:rsid w:val="00E92328"/>
    <w:rsid w:val="00E924CF"/>
    <w:rsid w:val="00E92967"/>
    <w:rsid w:val="00E92C20"/>
    <w:rsid w:val="00E92F0F"/>
    <w:rsid w:val="00E935B0"/>
    <w:rsid w:val="00E93723"/>
    <w:rsid w:val="00E93755"/>
    <w:rsid w:val="00E93A63"/>
    <w:rsid w:val="00E94858"/>
    <w:rsid w:val="00E949FD"/>
    <w:rsid w:val="00E94BB4"/>
    <w:rsid w:val="00E952E2"/>
    <w:rsid w:val="00E95477"/>
    <w:rsid w:val="00E95575"/>
    <w:rsid w:val="00E959E9"/>
    <w:rsid w:val="00E95A5D"/>
    <w:rsid w:val="00E962F8"/>
    <w:rsid w:val="00E96D54"/>
    <w:rsid w:val="00E96DAC"/>
    <w:rsid w:val="00E96F2F"/>
    <w:rsid w:val="00E972C7"/>
    <w:rsid w:val="00E97321"/>
    <w:rsid w:val="00E97809"/>
    <w:rsid w:val="00E97A51"/>
    <w:rsid w:val="00E97AED"/>
    <w:rsid w:val="00E97B8A"/>
    <w:rsid w:val="00E97DD2"/>
    <w:rsid w:val="00E97E0A"/>
    <w:rsid w:val="00EA0126"/>
    <w:rsid w:val="00EA02C9"/>
    <w:rsid w:val="00EA094F"/>
    <w:rsid w:val="00EA0C16"/>
    <w:rsid w:val="00EA0E2B"/>
    <w:rsid w:val="00EA0E9C"/>
    <w:rsid w:val="00EA13BA"/>
    <w:rsid w:val="00EA153A"/>
    <w:rsid w:val="00EA1603"/>
    <w:rsid w:val="00EA19B0"/>
    <w:rsid w:val="00EA23F4"/>
    <w:rsid w:val="00EA26F4"/>
    <w:rsid w:val="00EA27CB"/>
    <w:rsid w:val="00EA2930"/>
    <w:rsid w:val="00EA2AD9"/>
    <w:rsid w:val="00EA2B25"/>
    <w:rsid w:val="00EA2B7A"/>
    <w:rsid w:val="00EA319F"/>
    <w:rsid w:val="00EA3BA8"/>
    <w:rsid w:val="00EA459C"/>
    <w:rsid w:val="00EA4C57"/>
    <w:rsid w:val="00EA4D3E"/>
    <w:rsid w:val="00EA4EB5"/>
    <w:rsid w:val="00EA518E"/>
    <w:rsid w:val="00EA5343"/>
    <w:rsid w:val="00EA5363"/>
    <w:rsid w:val="00EA5588"/>
    <w:rsid w:val="00EA577C"/>
    <w:rsid w:val="00EA5E84"/>
    <w:rsid w:val="00EA5F96"/>
    <w:rsid w:val="00EA63AC"/>
    <w:rsid w:val="00EA661F"/>
    <w:rsid w:val="00EA6F38"/>
    <w:rsid w:val="00EA7294"/>
    <w:rsid w:val="00EA73CD"/>
    <w:rsid w:val="00EA73DE"/>
    <w:rsid w:val="00EA749F"/>
    <w:rsid w:val="00EA7694"/>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AE6"/>
    <w:rsid w:val="00EB1DA9"/>
    <w:rsid w:val="00EB2191"/>
    <w:rsid w:val="00EB2386"/>
    <w:rsid w:val="00EB280B"/>
    <w:rsid w:val="00EB2BB4"/>
    <w:rsid w:val="00EB2C0C"/>
    <w:rsid w:val="00EB2F55"/>
    <w:rsid w:val="00EB2F63"/>
    <w:rsid w:val="00EB3666"/>
    <w:rsid w:val="00EB36C9"/>
    <w:rsid w:val="00EB37A9"/>
    <w:rsid w:val="00EB37FD"/>
    <w:rsid w:val="00EB3822"/>
    <w:rsid w:val="00EB3925"/>
    <w:rsid w:val="00EB3B08"/>
    <w:rsid w:val="00EB3CE9"/>
    <w:rsid w:val="00EB4037"/>
    <w:rsid w:val="00EB41D0"/>
    <w:rsid w:val="00EB41D6"/>
    <w:rsid w:val="00EB4A14"/>
    <w:rsid w:val="00EB4BEF"/>
    <w:rsid w:val="00EB4BFA"/>
    <w:rsid w:val="00EB4C12"/>
    <w:rsid w:val="00EB4CD5"/>
    <w:rsid w:val="00EB4D13"/>
    <w:rsid w:val="00EB4EAD"/>
    <w:rsid w:val="00EB4F49"/>
    <w:rsid w:val="00EB5124"/>
    <w:rsid w:val="00EB534E"/>
    <w:rsid w:val="00EB547D"/>
    <w:rsid w:val="00EB54FD"/>
    <w:rsid w:val="00EB5791"/>
    <w:rsid w:val="00EB5912"/>
    <w:rsid w:val="00EB595A"/>
    <w:rsid w:val="00EB5A47"/>
    <w:rsid w:val="00EB5B1F"/>
    <w:rsid w:val="00EB644D"/>
    <w:rsid w:val="00EB66B5"/>
    <w:rsid w:val="00EB66D3"/>
    <w:rsid w:val="00EB6A76"/>
    <w:rsid w:val="00EB6BC9"/>
    <w:rsid w:val="00EB6EDA"/>
    <w:rsid w:val="00EB6F22"/>
    <w:rsid w:val="00EB716A"/>
    <w:rsid w:val="00EB7626"/>
    <w:rsid w:val="00EB7995"/>
    <w:rsid w:val="00EB7A06"/>
    <w:rsid w:val="00EB7E63"/>
    <w:rsid w:val="00EB7F29"/>
    <w:rsid w:val="00EC031F"/>
    <w:rsid w:val="00EC04A4"/>
    <w:rsid w:val="00EC06E6"/>
    <w:rsid w:val="00EC0BCF"/>
    <w:rsid w:val="00EC0DAB"/>
    <w:rsid w:val="00EC0E9E"/>
    <w:rsid w:val="00EC0FEC"/>
    <w:rsid w:val="00EC1169"/>
    <w:rsid w:val="00EC16DE"/>
    <w:rsid w:val="00EC18C0"/>
    <w:rsid w:val="00EC1BA2"/>
    <w:rsid w:val="00EC1CE3"/>
    <w:rsid w:val="00EC2132"/>
    <w:rsid w:val="00EC22CA"/>
    <w:rsid w:val="00EC24AF"/>
    <w:rsid w:val="00EC265A"/>
    <w:rsid w:val="00EC2826"/>
    <w:rsid w:val="00EC289F"/>
    <w:rsid w:val="00EC2D45"/>
    <w:rsid w:val="00EC2DFA"/>
    <w:rsid w:val="00EC2F1A"/>
    <w:rsid w:val="00EC3114"/>
    <w:rsid w:val="00EC3316"/>
    <w:rsid w:val="00EC34AE"/>
    <w:rsid w:val="00EC36B0"/>
    <w:rsid w:val="00EC3DE8"/>
    <w:rsid w:val="00EC4697"/>
    <w:rsid w:val="00EC4948"/>
    <w:rsid w:val="00EC4CD5"/>
    <w:rsid w:val="00EC4D4B"/>
    <w:rsid w:val="00EC5343"/>
    <w:rsid w:val="00EC56F3"/>
    <w:rsid w:val="00EC57D0"/>
    <w:rsid w:val="00EC5933"/>
    <w:rsid w:val="00EC5A5D"/>
    <w:rsid w:val="00EC65FE"/>
    <w:rsid w:val="00EC667E"/>
    <w:rsid w:val="00EC6766"/>
    <w:rsid w:val="00EC6846"/>
    <w:rsid w:val="00EC6A7D"/>
    <w:rsid w:val="00EC6CCD"/>
    <w:rsid w:val="00EC707C"/>
    <w:rsid w:val="00EC7189"/>
    <w:rsid w:val="00EC7270"/>
    <w:rsid w:val="00EC74E1"/>
    <w:rsid w:val="00EC76F7"/>
    <w:rsid w:val="00EC789E"/>
    <w:rsid w:val="00EC7D33"/>
    <w:rsid w:val="00ED0040"/>
    <w:rsid w:val="00ED03F6"/>
    <w:rsid w:val="00ED08E0"/>
    <w:rsid w:val="00ED0DEA"/>
    <w:rsid w:val="00ED1016"/>
    <w:rsid w:val="00ED125E"/>
    <w:rsid w:val="00ED143D"/>
    <w:rsid w:val="00ED1798"/>
    <w:rsid w:val="00ED19A9"/>
    <w:rsid w:val="00ED1CDE"/>
    <w:rsid w:val="00ED203C"/>
    <w:rsid w:val="00ED21C9"/>
    <w:rsid w:val="00ED2255"/>
    <w:rsid w:val="00ED254D"/>
    <w:rsid w:val="00ED2668"/>
    <w:rsid w:val="00ED2681"/>
    <w:rsid w:val="00ED2991"/>
    <w:rsid w:val="00ED2AC7"/>
    <w:rsid w:val="00ED2D84"/>
    <w:rsid w:val="00ED3603"/>
    <w:rsid w:val="00ED3704"/>
    <w:rsid w:val="00ED3795"/>
    <w:rsid w:val="00ED3838"/>
    <w:rsid w:val="00ED3E2D"/>
    <w:rsid w:val="00ED4161"/>
    <w:rsid w:val="00ED4261"/>
    <w:rsid w:val="00ED44C2"/>
    <w:rsid w:val="00ED44F3"/>
    <w:rsid w:val="00ED4659"/>
    <w:rsid w:val="00ED4944"/>
    <w:rsid w:val="00ED4980"/>
    <w:rsid w:val="00ED4AA8"/>
    <w:rsid w:val="00ED4DA9"/>
    <w:rsid w:val="00ED50AC"/>
    <w:rsid w:val="00ED5218"/>
    <w:rsid w:val="00ED52BF"/>
    <w:rsid w:val="00ED53F7"/>
    <w:rsid w:val="00ED58B4"/>
    <w:rsid w:val="00ED59A1"/>
    <w:rsid w:val="00ED5C4B"/>
    <w:rsid w:val="00ED5D12"/>
    <w:rsid w:val="00ED5F79"/>
    <w:rsid w:val="00ED60E4"/>
    <w:rsid w:val="00ED61A0"/>
    <w:rsid w:val="00ED626F"/>
    <w:rsid w:val="00ED655B"/>
    <w:rsid w:val="00ED6955"/>
    <w:rsid w:val="00ED697B"/>
    <w:rsid w:val="00ED69E9"/>
    <w:rsid w:val="00ED717B"/>
    <w:rsid w:val="00ED72EF"/>
    <w:rsid w:val="00ED734E"/>
    <w:rsid w:val="00ED738E"/>
    <w:rsid w:val="00ED7828"/>
    <w:rsid w:val="00ED7ADB"/>
    <w:rsid w:val="00ED7CF1"/>
    <w:rsid w:val="00ED7DCD"/>
    <w:rsid w:val="00ED7E41"/>
    <w:rsid w:val="00EE0124"/>
    <w:rsid w:val="00EE02BF"/>
    <w:rsid w:val="00EE05C7"/>
    <w:rsid w:val="00EE0B3C"/>
    <w:rsid w:val="00EE0D68"/>
    <w:rsid w:val="00EE0DD3"/>
    <w:rsid w:val="00EE10A4"/>
    <w:rsid w:val="00EE11AD"/>
    <w:rsid w:val="00EE1231"/>
    <w:rsid w:val="00EE1376"/>
    <w:rsid w:val="00EE154A"/>
    <w:rsid w:val="00EE17E9"/>
    <w:rsid w:val="00EE18EC"/>
    <w:rsid w:val="00EE1B70"/>
    <w:rsid w:val="00EE1B7B"/>
    <w:rsid w:val="00EE1C1C"/>
    <w:rsid w:val="00EE2129"/>
    <w:rsid w:val="00EE2288"/>
    <w:rsid w:val="00EE2461"/>
    <w:rsid w:val="00EE29E1"/>
    <w:rsid w:val="00EE3324"/>
    <w:rsid w:val="00EE3ADE"/>
    <w:rsid w:val="00EE3B8A"/>
    <w:rsid w:val="00EE3BEC"/>
    <w:rsid w:val="00EE3FB9"/>
    <w:rsid w:val="00EE4175"/>
    <w:rsid w:val="00EE41EC"/>
    <w:rsid w:val="00EE45B3"/>
    <w:rsid w:val="00EE47D4"/>
    <w:rsid w:val="00EE4E06"/>
    <w:rsid w:val="00EE5326"/>
    <w:rsid w:val="00EE5633"/>
    <w:rsid w:val="00EE566D"/>
    <w:rsid w:val="00EE5920"/>
    <w:rsid w:val="00EE5B91"/>
    <w:rsid w:val="00EE5F30"/>
    <w:rsid w:val="00EE5FE8"/>
    <w:rsid w:val="00EE6151"/>
    <w:rsid w:val="00EE6185"/>
    <w:rsid w:val="00EE6AB2"/>
    <w:rsid w:val="00EE6DD2"/>
    <w:rsid w:val="00EE6F7E"/>
    <w:rsid w:val="00EE7076"/>
    <w:rsid w:val="00EE712F"/>
    <w:rsid w:val="00EE737E"/>
    <w:rsid w:val="00EE789C"/>
    <w:rsid w:val="00EE7D17"/>
    <w:rsid w:val="00EF0016"/>
    <w:rsid w:val="00EF01BD"/>
    <w:rsid w:val="00EF053E"/>
    <w:rsid w:val="00EF0D85"/>
    <w:rsid w:val="00EF1518"/>
    <w:rsid w:val="00EF1D6F"/>
    <w:rsid w:val="00EF1D7F"/>
    <w:rsid w:val="00EF214C"/>
    <w:rsid w:val="00EF2486"/>
    <w:rsid w:val="00EF2604"/>
    <w:rsid w:val="00EF2661"/>
    <w:rsid w:val="00EF287E"/>
    <w:rsid w:val="00EF289D"/>
    <w:rsid w:val="00EF2FEA"/>
    <w:rsid w:val="00EF303C"/>
    <w:rsid w:val="00EF3095"/>
    <w:rsid w:val="00EF31FF"/>
    <w:rsid w:val="00EF3221"/>
    <w:rsid w:val="00EF34AB"/>
    <w:rsid w:val="00EF3592"/>
    <w:rsid w:val="00EF38BD"/>
    <w:rsid w:val="00EF3941"/>
    <w:rsid w:val="00EF3ADB"/>
    <w:rsid w:val="00EF3D1D"/>
    <w:rsid w:val="00EF3F67"/>
    <w:rsid w:val="00EF4310"/>
    <w:rsid w:val="00EF4386"/>
    <w:rsid w:val="00EF47C3"/>
    <w:rsid w:val="00EF48C7"/>
    <w:rsid w:val="00EF4A64"/>
    <w:rsid w:val="00EF4AFB"/>
    <w:rsid w:val="00EF55F8"/>
    <w:rsid w:val="00EF5B97"/>
    <w:rsid w:val="00EF5C34"/>
    <w:rsid w:val="00EF5FE9"/>
    <w:rsid w:val="00EF64F0"/>
    <w:rsid w:val="00EF6589"/>
    <w:rsid w:val="00EF6909"/>
    <w:rsid w:val="00EF6C4A"/>
    <w:rsid w:val="00EF6E3C"/>
    <w:rsid w:val="00EF7620"/>
    <w:rsid w:val="00EF7A03"/>
    <w:rsid w:val="00F00159"/>
    <w:rsid w:val="00F001C1"/>
    <w:rsid w:val="00F0037B"/>
    <w:rsid w:val="00F004FA"/>
    <w:rsid w:val="00F008B9"/>
    <w:rsid w:val="00F00A06"/>
    <w:rsid w:val="00F00C09"/>
    <w:rsid w:val="00F00CAB"/>
    <w:rsid w:val="00F011A8"/>
    <w:rsid w:val="00F0121D"/>
    <w:rsid w:val="00F015F6"/>
    <w:rsid w:val="00F019DD"/>
    <w:rsid w:val="00F01C47"/>
    <w:rsid w:val="00F01E1F"/>
    <w:rsid w:val="00F021A6"/>
    <w:rsid w:val="00F02361"/>
    <w:rsid w:val="00F026E3"/>
    <w:rsid w:val="00F026FF"/>
    <w:rsid w:val="00F02710"/>
    <w:rsid w:val="00F028C7"/>
    <w:rsid w:val="00F0293B"/>
    <w:rsid w:val="00F031BB"/>
    <w:rsid w:val="00F03461"/>
    <w:rsid w:val="00F036A4"/>
    <w:rsid w:val="00F03753"/>
    <w:rsid w:val="00F0378E"/>
    <w:rsid w:val="00F039B9"/>
    <w:rsid w:val="00F03A32"/>
    <w:rsid w:val="00F03EAD"/>
    <w:rsid w:val="00F04684"/>
    <w:rsid w:val="00F04983"/>
    <w:rsid w:val="00F04E59"/>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87"/>
    <w:rsid w:val="00F076DE"/>
    <w:rsid w:val="00F07838"/>
    <w:rsid w:val="00F078BF"/>
    <w:rsid w:val="00F07913"/>
    <w:rsid w:val="00F07B7F"/>
    <w:rsid w:val="00F07EBC"/>
    <w:rsid w:val="00F1031C"/>
    <w:rsid w:val="00F1046C"/>
    <w:rsid w:val="00F10915"/>
    <w:rsid w:val="00F10921"/>
    <w:rsid w:val="00F10972"/>
    <w:rsid w:val="00F10BAE"/>
    <w:rsid w:val="00F10E94"/>
    <w:rsid w:val="00F112C3"/>
    <w:rsid w:val="00F112F1"/>
    <w:rsid w:val="00F112F8"/>
    <w:rsid w:val="00F1140F"/>
    <w:rsid w:val="00F11708"/>
    <w:rsid w:val="00F117C2"/>
    <w:rsid w:val="00F11F2A"/>
    <w:rsid w:val="00F11FC6"/>
    <w:rsid w:val="00F123AB"/>
    <w:rsid w:val="00F123DA"/>
    <w:rsid w:val="00F12A41"/>
    <w:rsid w:val="00F12BF9"/>
    <w:rsid w:val="00F1305C"/>
    <w:rsid w:val="00F134C3"/>
    <w:rsid w:val="00F13941"/>
    <w:rsid w:val="00F13B2B"/>
    <w:rsid w:val="00F13B44"/>
    <w:rsid w:val="00F1432C"/>
    <w:rsid w:val="00F14405"/>
    <w:rsid w:val="00F1445F"/>
    <w:rsid w:val="00F1452F"/>
    <w:rsid w:val="00F145DF"/>
    <w:rsid w:val="00F1499B"/>
    <w:rsid w:val="00F14B7B"/>
    <w:rsid w:val="00F1521E"/>
    <w:rsid w:val="00F15557"/>
    <w:rsid w:val="00F15C2A"/>
    <w:rsid w:val="00F15CF2"/>
    <w:rsid w:val="00F16A3F"/>
    <w:rsid w:val="00F16C23"/>
    <w:rsid w:val="00F16E63"/>
    <w:rsid w:val="00F17265"/>
    <w:rsid w:val="00F17316"/>
    <w:rsid w:val="00F176B7"/>
    <w:rsid w:val="00F17D0E"/>
    <w:rsid w:val="00F17D32"/>
    <w:rsid w:val="00F201FB"/>
    <w:rsid w:val="00F20579"/>
    <w:rsid w:val="00F20859"/>
    <w:rsid w:val="00F208D9"/>
    <w:rsid w:val="00F20F66"/>
    <w:rsid w:val="00F215BE"/>
    <w:rsid w:val="00F216D3"/>
    <w:rsid w:val="00F218E4"/>
    <w:rsid w:val="00F21940"/>
    <w:rsid w:val="00F21960"/>
    <w:rsid w:val="00F21A5D"/>
    <w:rsid w:val="00F2221A"/>
    <w:rsid w:val="00F222B5"/>
    <w:rsid w:val="00F2252E"/>
    <w:rsid w:val="00F227B7"/>
    <w:rsid w:val="00F2286E"/>
    <w:rsid w:val="00F22977"/>
    <w:rsid w:val="00F22BE4"/>
    <w:rsid w:val="00F22CAC"/>
    <w:rsid w:val="00F22D00"/>
    <w:rsid w:val="00F22EF7"/>
    <w:rsid w:val="00F234DC"/>
    <w:rsid w:val="00F236C9"/>
    <w:rsid w:val="00F237F2"/>
    <w:rsid w:val="00F238F4"/>
    <w:rsid w:val="00F23B9C"/>
    <w:rsid w:val="00F23BBA"/>
    <w:rsid w:val="00F23D24"/>
    <w:rsid w:val="00F2403B"/>
    <w:rsid w:val="00F241F9"/>
    <w:rsid w:val="00F244CA"/>
    <w:rsid w:val="00F248DF"/>
    <w:rsid w:val="00F24ABB"/>
    <w:rsid w:val="00F24D41"/>
    <w:rsid w:val="00F25101"/>
    <w:rsid w:val="00F2518C"/>
    <w:rsid w:val="00F251D8"/>
    <w:rsid w:val="00F25AF7"/>
    <w:rsid w:val="00F25C21"/>
    <w:rsid w:val="00F25CD1"/>
    <w:rsid w:val="00F2600A"/>
    <w:rsid w:val="00F26065"/>
    <w:rsid w:val="00F2619A"/>
    <w:rsid w:val="00F2639B"/>
    <w:rsid w:val="00F2678F"/>
    <w:rsid w:val="00F26805"/>
    <w:rsid w:val="00F2698E"/>
    <w:rsid w:val="00F26A0E"/>
    <w:rsid w:val="00F2706B"/>
    <w:rsid w:val="00F270C3"/>
    <w:rsid w:val="00F2757C"/>
    <w:rsid w:val="00F275BF"/>
    <w:rsid w:val="00F2798A"/>
    <w:rsid w:val="00F27B2E"/>
    <w:rsid w:val="00F27B76"/>
    <w:rsid w:val="00F27E61"/>
    <w:rsid w:val="00F300AB"/>
    <w:rsid w:val="00F30417"/>
    <w:rsid w:val="00F30644"/>
    <w:rsid w:val="00F30BF5"/>
    <w:rsid w:val="00F30DC9"/>
    <w:rsid w:val="00F31036"/>
    <w:rsid w:val="00F31319"/>
    <w:rsid w:val="00F31357"/>
    <w:rsid w:val="00F314D8"/>
    <w:rsid w:val="00F31574"/>
    <w:rsid w:val="00F315FA"/>
    <w:rsid w:val="00F316B6"/>
    <w:rsid w:val="00F31727"/>
    <w:rsid w:val="00F31840"/>
    <w:rsid w:val="00F318EB"/>
    <w:rsid w:val="00F319A7"/>
    <w:rsid w:val="00F31E61"/>
    <w:rsid w:val="00F32211"/>
    <w:rsid w:val="00F32217"/>
    <w:rsid w:val="00F32425"/>
    <w:rsid w:val="00F32807"/>
    <w:rsid w:val="00F32B51"/>
    <w:rsid w:val="00F32F9A"/>
    <w:rsid w:val="00F33000"/>
    <w:rsid w:val="00F33600"/>
    <w:rsid w:val="00F3372A"/>
    <w:rsid w:val="00F3379A"/>
    <w:rsid w:val="00F33809"/>
    <w:rsid w:val="00F33F03"/>
    <w:rsid w:val="00F341BA"/>
    <w:rsid w:val="00F34378"/>
    <w:rsid w:val="00F34480"/>
    <w:rsid w:val="00F34626"/>
    <w:rsid w:val="00F34C69"/>
    <w:rsid w:val="00F34CCC"/>
    <w:rsid w:val="00F34E7B"/>
    <w:rsid w:val="00F3510C"/>
    <w:rsid w:val="00F35193"/>
    <w:rsid w:val="00F352A5"/>
    <w:rsid w:val="00F35574"/>
    <w:rsid w:val="00F357AA"/>
    <w:rsid w:val="00F357E4"/>
    <w:rsid w:val="00F3588B"/>
    <w:rsid w:val="00F35A53"/>
    <w:rsid w:val="00F36187"/>
    <w:rsid w:val="00F36284"/>
    <w:rsid w:val="00F362F6"/>
    <w:rsid w:val="00F363A8"/>
    <w:rsid w:val="00F366C7"/>
    <w:rsid w:val="00F367AF"/>
    <w:rsid w:val="00F367CA"/>
    <w:rsid w:val="00F369FB"/>
    <w:rsid w:val="00F37250"/>
    <w:rsid w:val="00F3736F"/>
    <w:rsid w:val="00F378DB"/>
    <w:rsid w:val="00F3793D"/>
    <w:rsid w:val="00F37E1C"/>
    <w:rsid w:val="00F37F9D"/>
    <w:rsid w:val="00F4006F"/>
    <w:rsid w:val="00F40176"/>
    <w:rsid w:val="00F403D0"/>
    <w:rsid w:val="00F4057A"/>
    <w:rsid w:val="00F4058C"/>
    <w:rsid w:val="00F40715"/>
    <w:rsid w:val="00F4087C"/>
    <w:rsid w:val="00F409B3"/>
    <w:rsid w:val="00F40A44"/>
    <w:rsid w:val="00F40A6A"/>
    <w:rsid w:val="00F40AC2"/>
    <w:rsid w:val="00F40E82"/>
    <w:rsid w:val="00F4129E"/>
    <w:rsid w:val="00F41311"/>
    <w:rsid w:val="00F41322"/>
    <w:rsid w:val="00F416B4"/>
    <w:rsid w:val="00F4176E"/>
    <w:rsid w:val="00F41965"/>
    <w:rsid w:val="00F41A5C"/>
    <w:rsid w:val="00F41A68"/>
    <w:rsid w:val="00F41B53"/>
    <w:rsid w:val="00F41B86"/>
    <w:rsid w:val="00F41C1F"/>
    <w:rsid w:val="00F42313"/>
    <w:rsid w:val="00F4235D"/>
    <w:rsid w:val="00F42C97"/>
    <w:rsid w:val="00F42E01"/>
    <w:rsid w:val="00F42E38"/>
    <w:rsid w:val="00F42FB5"/>
    <w:rsid w:val="00F43271"/>
    <w:rsid w:val="00F4365A"/>
    <w:rsid w:val="00F43730"/>
    <w:rsid w:val="00F43A97"/>
    <w:rsid w:val="00F43E4F"/>
    <w:rsid w:val="00F43E85"/>
    <w:rsid w:val="00F44021"/>
    <w:rsid w:val="00F440CA"/>
    <w:rsid w:val="00F4417D"/>
    <w:rsid w:val="00F442B9"/>
    <w:rsid w:val="00F4458F"/>
    <w:rsid w:val="00F44C6C"/>
    <w:rsid w:val="00F44CA2"/>
    <w:rsid w:val="00F44DFB"/>
    <w:rsid w:val="00F44E77"/>
    <w:rsid w:val="00F455AB"/>
    <w:rsid w:val="00F457DF"/>
    <w:rsid w:val="00F45A96"/>
    <w:rsid w:val="00F45ACC"/>
    <w:rsid w:val="00F4611E"/>
    <w:rsid w:val="00F46487"/>
    <w:rsid w:val="00F46773"/>
    <w:rsid w:val="00F467F7"/>
    <w:rsid w:val="00F468AF"/>
    <w:rsid w:val="00F46D33"/>
    <w:rsid w:val="00F46FB5"/>
    <w:rsid w:val="00F47014"/>
    <w:rsid w:val="00F471B7"/>
    <w:rsid w:val="00F4741E"/>
    <w:rsid w:val="00F476B6"/>
    <w:rsid w:val="00F477BC"/>
    <w:rsid w:val="00F478F7"/>
    <w:rsid w:val="00F47BFD"/>
    <w:rsid w:val="00F47E1E"/>
    <w:rsid w:val="00F47E7B"/>
    <w:rsid w:val="00F47F41"/>
    <w:rsid w:val="00F500DA"/>
    <w:rsid w:val="00F50137"/>
    <w:rsid w:val="00F50965"/>
    <w:rsid w:val="00F50C43"/>
    <w:rsid w:val="00F50CCD"/>
    <w:rsid w:val="00F50FC2"/>
    <w:rsid w:val="00F511D2"/>
    <w:rsid w:val="00F51A32"/>
    <w:rsid w:val="00F51AD4"/>
    <w:rsid w:val="00F51BD2"/>
    <w:rsid w:val="00F51C2D"/>
    <w:rsid w:val="00F52868"/>
    <w:rsid w:val="00F52E42"/>
    <w:rsid w:val="00F52F9E"/>
    <w:rsid w:val="00F531AC"/>
    <w:rsid w:val="00F531FD"/>
    <w:rsid w:val="00F53708"/>
    <w:rsid w:val="00F5370C"/>
    <w:rsid w:val="00F53BE5"/>
    <w:rsid w:val="00F53E4C"/>
    <w:rsid w:val="00F541E4"/>
    <w:rsid w:val="00F542C8"/>
    <w:rsid w:val="00F5468E"/>
    <w:rsid w:val="00F54BEE"/>
    <w:rsid w:val="00F54C8A"/>
    <w:rsid w:val="00F552B8"/>
    <w:rsid w:val="00F55954"/>
    <w:rsid w:val="00F55B7D"/>
    <w:rsid w:val="00F55CB3"/>
    <w:rsid w:val="00F55E3E"/>
    <w:rsid w:val="00F55F09"/>
    <w:rsid w:val="00F55F7D"/>
    <w:rsid w:val="00F567C4"/>
    <w:rsid w:val="00F56C09"/>
    <w:rsid w:val="00F56D9B"/>
    <w:rsid w:val="00F574FE"/>
    <w:rsid w:val="00F57853"/>
    <w:rsid w:val="00F602B0"/>
    <w:rsid w:val="00F602BA"/>
    <w:rsid w:val="00F60493"/>
    <w:rsid w:val="00F60920"/>
    <w:rsid w:val="00F60B4C"/>
    <w:rsid w:val="00F60B7D"/>
    <w:rsid w:val="00F6105E"/>
    <w:rsid w:val="00F616E5"/>
    <w:rsid w:val="00F61736"/>
    <w:rsid w:val="00F61FAC"/>
    <w:rsid w:val="00F6222D"/>
    <w:rsid w:val="00F6222E"/>
    <w:rsid w:val="00F62268"/>
    <w:rsid w:val="00F62921"/>
    <w:rsid w:val="00F62DE2"/>
    <w:rsid w:val="00F6364C"/>
    <w:rsid w:val="00F63834"/>
    <w:rsid w:val="00F6383C"/>
    <w:rsid w:val="00F63BFA"/>
    <w:rsid w:val="00F63DCA"/>
    <w:rsid w:val="00F6416D"/>
    <w:rsid w:val="00F64357"/>
    <w:rsid w:val="00F643B4"/>
    <w:rsid w:val="00F64675"/>
    <w:rsid w:val="00F64787"/>
    <w:rsid w:val="00F64788"/>
    <w:rsid w:val="00F64B11"/>
    <w:rsid w:val="00F64D1E"/>
    <w:rsid w:val="00F64EDB"/>
    <w:rsid w:val="00F651AC"/>
    <w:rsid w:val="00F654F9"/>
    <w:rsid w:val="00F658EE"/>
    <w:rsid w:val="00F65982"/>
    <w:rsid w:val="00F65A2D"/>
    <w:rsid w:val="00F65CDC"/>
    <w:rsid w:val="00F660A7"/>
    <w:rsid w:val="00F660E2"/>
    <w:rsid w:val="00F6624F"/>
    <w:rsid w:val="00F663D9"/>
    <w:rsid w:val="00F66717"/>
    <w:rsid w:val="00F6747A"/>
    <w:rsid w:val="00F67781"/>
    <w:rsid w:val="00F67B59"/>
    <w:rsid w:val="00F67E44"/>
    <w:rsid w:val="00F67E6F"/>
    <w:rsid w:val="00F67FA3"/>
    <w:rsid w:val="00F70006"/>
    <w:rsid w:val="00F7003A"/>
    <w:rsid w:val="00F703CB"/>
    <w:rsid w:val="00F705C3"/>
    <w:rsid w:val="00F70725"/>
    <w:rsid w:val="00F707FE"/>
    <w:rsid w:val="00F70DEE"/>
    <w:rsid w:val="00F70E35"/>
    <w:rsid w:val="00F710C6"/>
    <w:rsid w:val="00F71198"/>
    <w:rsid w:val="00F714D6"/>
    <w:rsid w:val="00F71558"/>
    <w:rsid w:val="00F71865"/>
    <w:rsid w:val="00F71961"/>
    <w:rsid w:val="00F71ACA"/>
    <w:rsid w:val="00F71B3A"/>
    <w:rsid w:val="00F71D12"/>
    <w:rsid w:val="00F71D8E"/>
    <w:rsid w:val="00F72203"/>
    <w:rsid w:val="00F728C0"/>
    <w:rsid w:val="00F72A8E"/>
    <w:rsid w:val="00F72C62"/>
    <w:rsid w:val="00F72DC4"/>
    <w:rsid w:val="00F72DCF"/>
    <w:rsid w:val="00F72DF9"/>
    <w:rsid w:val="00F72E46"/>
    <w:rsid w:val="00F73588"/>
    <w:rsid w:val="00F73619"/>
    <w:rsid w:val="00F73E5D"/>
    <w:rsid w:val="00F73EB4"/>
    <w:rsid w:val="00F73F27"/>
    <w:rsid w:val="00F73F47"/>
    <w:rsid w:val="00F74018"/>
    <w:rsid w:val="00F7414E"/>
    <w:rsid w:val="00F746FA"/>
    <w:rsid w:val="00F7482E"/>
    <w:rsid w:val="00F749D8"/>
    <w:rsid w:val="00F749EC"/>
    <w:rsid w:val="00F74F1C"/>
    <w:rsid w:val="00F75274"/>
    <w:rsid w:val="00F754D3"/>
    <w:rsid w:val="00F75843"/>
    <w:rsid w:val="00F75EFF"/>
    <w:rsid w:val="00F75FBF"/>
    <w:rsid w:val="00F760A9"/>
    <w:rsid w:val="00F761CE"/>
    <w:rsid w:val="00F761E8"/>
    <w:rsid w:val="00F766B8"/>
    <w:rsid w:val="00F76744"/>
    <w:rsid w:val="00F76C9B"/>
    <w:rsid w:val="00F76FD7"/>
    <w:rsid w:val="00F76FE5"/>
    <w:rsid w:val="00F77073"/>
    <w:rsid w:val="00F77167"/>
    <w:rsid w:val="00F77302"/>
    <w:rsid w:val="00F77523"/>
    <w:rsid w:val="00F77796"/>
    <w:rsid w:val="00F77F4E"/>
    <w:rsid w:val="00F80204"/>
    <w:rsid w:val="00F8025F"/>
    <w:rsid w:val="00F80366"/>
    <w:rsid w:val="00F804F1"/>
    <w:rsid w:val="00F805F8"/>
    <w:rsid w:val="00F80600"/>
    <w:rsid w:val="00F80723"/>
    <w:rsid w:val="00F807EB"/>
    <w:rsid w:val="00F80939"/>
    <w:rsid w:val="00F80954"/>
    <w:rsid w:val="00F8095E"/>
    <w:rsid w:val="00F80984"/>
    <w:rsid w:val="00F80C9E"/>
    <w:rsid w:val="00F80F69"/>
    <w:rsid w:val="00F81119"/>
    <w:rsid w:val="00F8141B"/>
    <w:rsid w:val="00F814AC"/>
    <w:rsid w:val="00F81C53"/>
    <w:rsid w:val="00F81F45"/>
    <w:rsid w:val="00F81FB7"/>
    <w:rsid w:val="00F81FC4"/>
    <w:rsid w:val="00F81FE8"/>
    <w:rsid w:val="00F820E8"/>
    <w:rsid w:val="00F824F9"/>
    <w:rsid w:val="00F82737"/>
    <w:rsid w:val="00F82B77"/>
    <w:rsid w:val="00F82C50"/>
    <w:rsid w:val="00F82F58"/>
    <w:rsid w:val="00F83405"/>
    <w:rsid w:val="00F83518"/>
    <w:rsid w:val="00F837CA"/>
    <w:rsid w:val="00F838C9"/>
    <w:rsid w:val="00F839F6"/>
    <w:rsid w:val="00F83BD8"/>
    <w:rsid w:val="00F840E1"/>
    <w:rsid w:val="00F8416D"/>
    <w:rsid w:val="00F8435C"/>
    <w:rsid w:val="00F84409"/>
    <w:rsid w:val="00F8463D"/>
    <w:rsid w:val="00F846BB"/>
    <w:rsid w:val="00F8484B"/>
    <w:rsid w:val="00F84897"/>
    <w:rsid w:val="00F84B72"/>
    <w:rsid w:val="00F850FB"/>
    <w:rsid w:val="00F85233"/>
    <w:rsid w:val="00F85B33"/>
    <w:rsid w:val="00F85C45"/>
    <w:rsid w:val="00F85C9D"/>
    <w:rsid w:val="00F8646C"/>
    <w:rsid w:val="00F865E2"/>
    <w:rsid w:val="00F86C65"/>
    <w:rsid w:val="00F87011"/>
    <w:rsid w:val="00F87256"/>
    <w:rsid w:val="00F874C3"/>
    <w:rsid w:val="00F878F6"/>
    <w:rsid w:val="00F87A60"/>
    <w:rsid w:val="00F87AD3"/>
    <w:rsid w:val="00F87EE7"/>
    <w:rsid w:val="00F900DE"/>
    <w:rsid w:val="00F905A7"/>
    <w:rsid w:val="00F90ACB"/>
    <w:rsid w:val="00F9101F"/>
    <w:rsid w:val="00F915FC"/>
    <w:rsid w:val="00F9179E"/>
    <w:rsid w:val="00F91B16"/>
    <w:rsid w:val="00F91D33"/>
    <w:rsid w:val="00F91E9E"/>
    <w:rsid w:val="00F920D1"/>
    <w:rsid w:val="00F92117"/>
    <w:rsid w:val="00F92774"/>
    <w:rsid w:val="00F9294A"/>
    <w:rsid w:val="00F92BE0"/>
    <w:rsid w:val="00F92D28"/>
    <w:rsid w:val="00F92ECE"/>
    <w:rsid w:val="00F9363F"/>
    <w:rsid w:val="00F93ACE"/>
    <w:rsid w:val="00F93B93"/>
    <w:rsid w:val="00F93E47"/>
    <w:rsid w:val="00F93F55"/>
    <w:rsid w:val="00F94049"/>
    <w:rsid w:val="00F940F7"/>
    <w:rsid w:val="00F94403"/>
    <w:rsid w:val="00F9473A"/>
    <w:rsid w:val="00F94B80"/>
    <w:rsid w:val="00F94C9A"/>
    <w:rsid w:val="00F94CBD"/>
    <w:rsid w:val="00F94D14"/>
    <w:rsid w:val="00F9503D"/>
    <w:rsid w:val="00F95AFE"/>
    <w:rsid w:val="00F96D06"/>
    <w:rsid w:val="00F96E6E"/>
    <w:rsid w:val="00F97065"/>
    <w:rsid w:val="00F976CC"/>
    <w:rsid w:val="00F97731"/>
    <w:rsid w:val="00F9777A"/>
    <w:rsid w:val="00F97944"/>
    <w:rsid w:val="00F97A8E"/>
    <w:rsid w:val="00F97B26"/>
    <w:rsid w:val="00F97D1E"/>
    <w:rsid w:val="00F97D26"/>
    <w:rsid w:val="00FA08F7"/>
    <w:rsid w:val="00FA09DA"/>
    <w:rsid w:val="00FA0A4B"/>
    <w:rsid w:val="00FA127F"/>
    <w:rsid w:val="00FA1295"/>
    <w:rsid w:val="00FA15E8"/>
    <w:rsid w:val="00FA1646"/>
    <w:rsid w:val="00FA1D48"/>
    <w:rsid w:val="00FA1E2F"/>
    <w:rsid w:val="00FA2416"/>
    <w:rsid w:val="00FA2543"/>
    <w:rsid w:val="00FA2823"/>
    <w:rsid w:val="00FA2926"/>
    <w:rsid w:val="00FA31E7"/>
    <w:rsid w:val="00FA324A"/>
    <w:rsid w:val="00FA338A"/>
    <w:rsid w:val="00FA33FA"/>
    <w:rsid w:val="00FA38F0"/>
    <w:rsid w:val="00FA3C90"/>
    <w:rsid w:val="00FA4164"/>
    <w:rsid w:val="00FA41B6"/>
    <w:rsid w:val="00FA441D"/>
    <w:rsid w:val="00FA46FF"/>
    <w:rsid w:val="00FA4C0A"/>
    <w:rsid w:val="00FA4CCE"/>
    <w:rsid w:val="00FA4EB5"/>
    <w:rsid w:val="00FA5008"/>
    <w:rsid w:val="00FA564E"/>
    <w:rsid w:val="00FA567B"/>
    <w:rsid w:val="00FA5783"/>
    <w:rsid w:val="00FA591C"/>
    <w:rsid w:val="00FA5AB4"/>
    <w:rsid w:val="00FA5BCB"/>
    <w:rsid w:val="00FA627D"/>
    <w:rsid w:val="00FA6296"/>
    <w:rsid w:val="00FA637E"/>
    <w:rsid w:val="00FA63AB"/>
    <w:rsid w:val="00FA6501"/>
    <w:rsid w:val="00FA65A1"/>
    <w:rsid w:val="00FA6781"/>
    <w:rsid w:val="00FA681C"/>
    <w:rsid w:val="00FA687A"/>
    <w:rsid w:val="00FA6BE0"/>
    <w:rsid w:val="00FA6CE3"/>
    <w:rsid w:val="00FA6D9C"/>
    <w:rsid w:val="00FA70C5"/>
    <w:rsid w:val="00FA7F36"/>
    <w:rsid w:val="00FB00C9"/>
    <w:rsid w:val="00FB054C"/>
    <w:rsid w:val="00FB05DE"/>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4C9"/>
    <w:rsid w:val="00FB37B7"/>
    <w:rsid w:val="00FB3ABA"/>
    <w:rsid w:val="00FB3AE4"/>
    <w:rsid w:val="00FB3ED3"/>
    <w:rsid w:val="00FB4150"/>
    <w:rsid w:val="00FB49BD"/>
    <w:rsid w:val="00FB4B09"/>
    <w:rsid w:val="00FB4B9C"/>
    <w:rsid w:val="00FB4C32"/>
    <w:rsid w:val="00FB4D40"/>
    <w:rsid w:val="00FB5043"/>
    <w:rsid w:val="00FB51E6"/>
    <w:rsid w:val="00FB5542"/>
    <w:rsid w:val="00FB5C06"/>
    <w:rsid w:val="00FB5CF5"/>
    <w:rsid w:val="00FB5F71"/>
    <w:rsid w:val="00FB5FCF"/>
    <w:rsid w:val="00FB63FE"/>
    <w:rsid w:val="00FB6866"/>
    <w:rsid w:val="00FB6918"/>
    <w:rsid w:val="00FB6B30"/>
    <w:rsid w:val="00FB6B37"/>
    <w:rsid w:val="00FB6C6D"/>
    <w:rsid w:val="00FB6CAD"/>
    <w:rsid w:val="00FB767F"/>
    <w:rsid w:val="00FB7797"/>
    <w:rsid w:val="00FB7941"/>
    <w:rsid w:val="00FB7ABE"/>
    <w:rsid w:val="00FB7F54"/>
    <w:rsid w:val="00FC02FC"/>
    <w:rsid w:val="00FC055B"/>
    <w:rsid w:val="00FC075F"/>
    <w:rsid w:val="00FC0F56"/>
    <w:rsid w:val="00FC10AB"/>
    <w:rsid w:val="00FC1497"/>
    <w:rsid w:val="00FC150B"/>
    <w:rsid w:val="00FC165F"/>
    <w:rsid w:val="00FC19E0"/>
    <w:rsid w:val="00FC1CEA"/>
    <w:rsid w:val="00FC26AF"/>
    <w:rsid w:val="00FC27AF"/>
    <w:rsid w:val="00FC2D0E"/>
    <w:rsid w:val="00FC3A9A"/>
    <w:rsid w:val="00FC3F07"/>
    <w:rsid w:val="00FC4186"/>
    <w:rsid w:val="00FC4187"/>
    <w:rsid w:val="00FC45A0"/>
    <w:rsid w:val="00FC4701"/>
    <w:rsid w:val="00FC488D"/>
    <w:rsid w:val="00FC4DF0"/>
    <w:rsid w:val="00FC4EAC"/>
    <w:rsid w:val="00FC4F42"/>
    <w:rsid w:val="00FC50CD"/>
    <w:rsid w:val="00FC54C0"/>
    <w:rsid w:val="00FC565F"/>
    <w:rsid w:val="00FC5CEE"/>
    <w:rsid w:val="00FC6136"/>
    <w:rsid w:val="00FC61EF"/>
    <w:rsid w:val="00FC6604"/>
    <w:rsid w:val="00FC67F7"/>
    <w:rsid w:val="00FC6867"/>
    <w:rsid w:val="00FC68BE"/>
    <w:rsid w:val="00FC6B02"/>
    <w:rsid w:val="00FC6C36"/>
    <w:rsid w:val="00FC6CE7"/>
    <w:rsid w:val="00FC6E31"/>
    <w:rsid w:val="00FC6E3B"/>
    <w:rsid w:val="00FC6F6A"/>
    <w:rsid w:val="00FC703D"/>
    <w:rsid w:val="00FC7245"/>
    <w:rsid w:val="00FC7426"/>
    <w:rsid w:val="00FC769B"/>
    <w:rsid w:val="00FC7C4F"/>
    <w:rsid w:val="00FC7EAC"/>
    <w:rsid w:val="00FD0107"/>
    <w:rsid w:val="00FD04BB"/>
    <w:rsid w:val="00FD063C"/>
    <w:rsid w:val="00FD0642"/>
    <w:rsid w:val="00FD083D"/>
    <w:rsid w:val="00FD0B64"/>
    <w:rsid w:val="00FD1360"/>
    <w:rsid w:val="00FD1490"/>
    <w:rsid w:val="00FD14AD"/>
    <w:rsid w:val="00FD16F0"/>
    <w:rsid w:val="00FD1749"/>
    <w:rsid w:val="00FD1784"/>
    <w:rsid w:val="00FD18F8"/>
    <w:rsid w:val="00FD1BE0"/>
    <w:rsid w:val="00FD239D"/>
    <w:rsid w:val="00FD255F"/>
    <w:rsid w:val="00FD27FC"/>
    <w:rsid w:val="00FD2C42"/>
    <w:rsid w:val="00FD2EC3"/>
    <w:rsid w:val="00FD3495"/>
    <w:rsid w:val="00FD37B4"/>
    <w:rsid w:val="00FD3AB5"/>
    <w:rsid w:val="00FD3B7E"/>
    <w:rsid w:val="00FD3BC6"/>
    <w:rsid w:val="00FD3EC3"/>
    <w:rsid w:val="00FD40C9"/>
    <w:rsid w:val="00FD425B"/>
    <w:rsid w:val="00FD4A11"/>
    <w:rsid w:val="00FD4AA2"/>
    <w:rsid w:val="00FD4DD5"/>
    <w:rsid w:val="00FD4E1E"/>
    <w:rsid w:val="00FD537E"/>
    <w:rsid w:val="00FD5386"/>
    <w:rsid w:val="00FD5394"/>
    <w:rsid w:val="00FD53BE"/>
    <w:rsid w:val="00FD5D3B"/>
    <w:rsid w:val="00FD6371"/>
    <w:rsid w:val="00FD6708"/>
    <w:rsid w:val="00FD6FBC"/>
    <w:rsid w:val="00FD74F1"/>
    <w:rsid w:val="00FD75BB"/>
    <w:rsid w:val="00FD76D1"/>
    <w:rsid w:val="00FD78A4"/>
    <w:rsid w:val="00FD7B98"/>
    <w:rsid w:val="00FE00C6"/>
    <w:rsid w:val="00FE0327"/>
    <w:rsid w:val="00FE0725"/>
    <w:rsid w:val="00FE08A4"/>
    <w:rsid w:val="00FE0A1A"/>
    <w:rsid w:val="00FE0BD0"/>
    <w:rsid w:val="00FE0E40"/>
    <w:rsid w:val="00FE1240"/>
    <w:rsid w:val="00FE131C"/>
    <w:rsid w:val="00FE14C3"/>
    <w:rsid w:val="00FE1784"/>
    <w:rsid w:val="00FE18D3"/>
    <w:rsid w:val="00FE1A9D"/>
    <w:rsid w:val="00FE1AF4"/>
    <w:rsid w:val="00FE234B"/>
    <w:rsid w:val="00FE25FC"/>
    <w:rsid w:val="00FE2A4B"/>
    <w:rsid w:val="00FE2D50"/>
    <w:rsid w:val="00FE2DCF"/>
    <w:rsid w:val="00FE3A2C"/>
    <w:rsid w:val="00FE3C8B"/>
    <w:rsid w:val="00FE3D94"/>
    <w:rsid w:val="00FE4748"/>
    <w:rsid w:val="00FE482F"/>
    <w:rsid w:val="00FE4DAC"/>
    <w:rsid w:val="00FE4EC9"/>
    <w:rsid w:val="00FE5396"/>
    <w:rsid w:val="00FE54C1"/>
    <w:rsid w:val="00FE5727"/>
    <w:rsid w:val="00FE590C"/>
    <w:rsid w:val="00FE5EF4"/>
    <w:rsid w:val="00FE5F02"/>
    <w:rsid w:val="00FE5F32"/>
    <w:rsid w:val="00FE62A8"/>
    <w:rsid w:val="00FE64C7"/>
    <w:rsid w:val="00FE6573"/>
    <w:rsid w:val="00FE66A6"/>
    <w:rsid w:val="00FE66F2"/>
    <w:rsid w:val="00FE6764"/>
    <w:rsid w:val="00FE6961"/>
    <w:rsid w:val="00FE6F49"/>
    <w:rsid w:val="00FE6F9B"/>
    <w:rsid w:val="00FE72C1"/>
    <w:rsid w:val="00FE750B"/>
    <w:rsid w:val="00FE75BC"/>
    <w:rsid w:val="00FE7A6D"/>
    <w:rsid w:val="00FE7AB5"/>
    <w:rsid w:val="00FF0C84"/>
    <w:rsid w:val="00FF0E85"/>
    <w:rsid w:val="00FF0FD0"/>
    <w:rsid w:val="00FF106F"/>
    <w:rsid w:val="00FF1104"/>
    <w:rsid w:val="00FF112D"/>
    <w:rsid w:val="00FF14BE"/>
    <w:rsid w:val="00FF15FB"/>
    <w:rsid w:val="00FF1610"/>
    <w:rsid w:val="00FF18CC"/>
    <w:rsid w:val="00FF1D6B"/>
    <w:rsid w:val="00FF1F92"/>
    <w:rsid w:val="00FF1FAD"/>
    <w:rsid w:val="00FF20BA"/>
    <w:rsid w:val="00FF2425"/>
    <w:rsid w:val="00FF2580"/>
    <w:rsid w:val="00FF26AB"/>
    <w:rsid w:val="00FF2932"/>
    <w:rsid w:val="00FF2FFB"/>
    <w:rsid w:val="00FF3429"/>
    <w:rsid w:val="00FF351E"/>
    <w:rsid w:val="00FF38D2"/>
    <w:rsid w:val="00FF3AA1"/>
    <w:rsid w:val="00FF3DA4"/>
    <w:rsid w:val="00FF4467"/>
    <w:rsid w:val="00FF472B"/>
    <w:rsid w:val="00FF4751"/>
    <w:rsid w:val="00FF4A90"/>
    <w:rsid w:val="00FF4B08"/>
    <w:rsid w:val="00FF4D58"/>
    <w:rsid w:val="00FF4D76"/>
    <w:rsid w:val="00FF4F95"/>
    <w:rsid w:val="00FF51AF"/>
    <w:rsid w:val="00FF5365"/>
    <w:rsid w:val="00FF55AF"/>
    <w:rsid w:val="00FF580B"/>
    <w:rsid w:val="00FF5FC2"/>
    <w:rsid w:val="00FF6158"/>
    <w:rsid w:val="00FF6204"/>
    <w:rsid w:val="00FF6322"/>
    <w:rsid w:val="00FF71E9"/>
    <w:rsid w:val="00FF73E6"/>
    <w:rsid w:val="00FF74CE"/>
    <w:rsid w:val="00FF75BC"/>
    <w:rsid w:val="00FF76DC"/>
    <w:rsid w:val="00FF79BA"/>
    <w:rsid w:val="00FF7E0D"/>
    <w:rsid w:val="00FF7ED6"/>
    <w:rsid w:val="00FF7F09"/>
    <w:rsid w:val="02041CA7"/>
    <w:rsid w:val="02737809"/>
    <w:rsid w:val="032E61BE"/>
    <w:rsid w:val="07806FA3"/>
    <w:rsid w:val="08EE20B2"/>
    <w:rsid w:val="09E06DB5"/>
    <w:rsid w:val="0D7E1BA9"/>
    <w:rsid w:val="10850F45"/>
    <w:rsid w:val="118456E3"/>
    <w:rsid w:val="118D4618"/>
    <w:rsid w:val="11FD02D9"/>
    <w:rsid w:val="13B91B3A"/>
    <w:rsid w:val="15CE3C1D"/>
    <w:rsid w:val="165B5D07"/>
    <w:rsid w:val="17FB6578"/>
    <w:rsid w:val="18AF5374"/>
    <w:rsid w:val="18F70D16"/>
    <w:rsid w:val="19DE426E"/>
    <w:rsid w:val="19E8773C"/>
    <w:rsid w:val="1B6B490F"/>
    <w:rsid w:val="1B74182F"/>
    <w:rsid w:val="1CAF43BA"/>
    <w:rsid w:val="21DB6197"/>
    <w:rsid w:val="24D55D33"/>
    <w:rsid w:val="29DD4C92"/>
    <w:rsid w:val="2D164DC4"/>
    <w:rsid w:val="2E74028D"/>
    <w:rsid w:val="2F814C2C"/>
    <w:rsid w:val="321A7BAA"/>
    <w:rsid w:val="32606005"/>
    <w:rsid w:val="34A96AEF"/>
    <w:rsid w:val="36C032D8"/>
    <w:rsid w:val="37FE56B3"/>
    <w:rsid w:val="3859641A"/>
    <w:rsid w:val="3862115F"/>
    <w:rsid w:val="39841D2F"/>
    <w:rsid w:val="39965918"/>
    <w:rsid w:val="3C03053D"/>
    <w:rsid w:val="3D884159"/>
    <w:rsid w:val="42264642"/>
    <w:rsid w:val="424C027C"/>
    <w:rsid w:val="42EA71AA"/>
    <w:rsid w:val="448846ED"/>
    <w:rsid w:val="454F3D08"/>
    <w:rsid w:val="46937A45"/>
    <w:rsid w:val="48BA5FAC"/>
    <w:rsid w:val="4A284C3E"/>
    <w:rsid w:val="4BB52F61"/>
    <w:rsid w:val="4C5E16E2"/>
    <w:rsid w:val="4E623FD7"/>
    <w:rsid w:val="50BB62AC"/>
    <w:rsid w:val="53A05F90"/>
    <w:rsid w:val="53BA4B3E"/>
    <w:rsid w:val="54294012"/>
    <w:rsid w:val="55314161"/>
    <w:rsid w:val="557F151B"/>
    <w:rsid w:val="58461814"/>
    <w:rsid w:val="587000CC"/>
    <w:rsid w:val="598E7B9F"/>
    <w:rsid w:val="5B3F0447"/>
    <w:rsid w:val="5DC16670"/>
    <w:rsid w:val="5DFA5890"/>
    <w:rsid w:val="600F22BB"/>
    <w:rsid w:val="60C555D4"/>
    <w:rsid w:val="62964116"/>
    <w:rsid w:val="66E30988"/>
    <w:rsid w:val="67A22248"/>
    <w:rsid w:val="6A3D66DE"/>
    <w:rsid w:val="6B291ABB"/>
    <w:rsid w:val="6BCA36F5"/>
    <w:rsid w:val="6C91521C"/>
    <w:rsid w:val="6E304E01"/>
    <w:rsid w:val="6EDB04FA"/>
    <w:rsid w:val="70724970"/>
    <w:rsid w:val="70F2296E"/>
    <w:rsid w:val="726618FC"/>
    <w:rsid w:val="746022D3"/>
    <w:rsid w:val="75A037AF"/>
    <w:rsid w:val="77447C7E"/>
    <w:rsid w:val="77661FF3"/>
    <w:rsid w:val="7ADE533C"/>
    <w:rsid w:val="7E11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B5BAF80"/>
  <w15:docId w15:val="{C210A119-09E1-4356-9F7E-62D5C8523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unhideWhenUsed="1" w:qFormat="1"/>
    <w:lsdException w:name="toc 5" w:unhideWhenUsed="1" w:qFormat="1"/>
    <w:lsdException w:name="toc 6" w:unhideWhenUsed="1"/>
    <w:lsdException w:name="toc 7" w:unhideWhenUsed="1" w:qFormat="1"/>
    <w:lsdException w:name="toc 8" w:qFormat="1"/>
    <w:lsdException w:name="toc 9" w:unhideWhenUsed="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Cs w:val="24"/>
      <w:lang w:eastAsia="en-US"/>
    </w:rPr>
  </w:style>
  <w:style w:type="paragraph" w:styleId="Heading1">
    <w:name w:val="heading 1"/>
    <w:basedOn w:val="Normal"/>
    <w:next w:val="BodyText"/>
    <w:link w:val="Heading1Char"/>
    <w:qFormat/>
    <w:pPr>
      <w:keepNext/>
      <w:spacing w:before="120"/>
      <w:outlineLvl w:val="0"/>
    </w:pPr>
    <w:rPr>
      <w:rFonts w:ascii="Arial"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Arial" w:hAnsi="Arial" w:cs="Arial"/>
      <w:bCs/>
      <w:iCs/>
      <w:sz w:val="32"/>
      <w:szCs w:val="28"/>
      <w:lang w:eastAsia="zh-CN"/>
    </w:rPr>
  </w:style>
  <w:style w:type="paragraph" w:styleId="Heading3">
    <w:name w:val="heading 3"/>
    <w:basedOn w:val="Normal"/>
    <w:next w:val="Normal"/>
    <w:link w:val="Heading3Char"/>
    <w:qFormat/>
    <w:pPr>
      <w:keepNext/>
      <w:spacing w:before="240" w:after="60"/>
      <w:outlineLvl w:val="2"/>
    </w:pPr>
    <w:rPr>
      <w:rFonts w:ascii="Arial" w:eastAsia="Arial" w:hAnsi="Arial" w:cs="Arial"/>
      <w:bCs/>
      <w:sz w:val="28"/>
      <w:szCs w:val="26"/>
    </w:rPr>
  </w:style>
  <w:style w:type="paragraph" w:styleId="Heading4">
    <w:name w:val="heading 4"/>
    <w:basedOn w:val="Normal"/>
    <w:next w:val="Normal"/>
    <w:qFormat/>
    <w:pPr>
      <w:keepNext/>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eastAsia="MS Mincho"/>
    </w:rPr>
  </w:style>
  <w:style w:type="paragraph" w:styleId="List3">
    <w:name w:val="List 3"/>
    <w:basedOn w:val="Normal"/>
    <w:semiHidden/>
    <w:unhideWhenUsed/>
    <w:qFormat/>
    <w:pPr>
      <w:ind w:leftChars="400" w:left="100" w:hangingChars="200" w:hanging="200"/>
      <w:contextualSpacing/>
    </w:pPr>
  </w:style>
  <w:style w:type="paragraph" w:styleId="TOC7">
    <w:name w:val="toc 7"/>
    <w:basedOn w:val="Normal"/>
    <w:next w:val="Normal"/>
    <w:unhideWhenUsed/>
    <w:qFormat/>
    <w:pPr>
      <w:spacing w:after="0"/>
      <w:ind w:left="1200"/>
    </w:pPr>
    <w:rPr>
      <w:rFonts w:asciiTheme="minorHAnsi" w:hAnsiTheme="minorHAnsi" w:cstheme="minorHAnsi"/>
      <w:szCs w:val="20"/>
    </w:rPr>
  </w:style>
  <w:style w:type="paragraph" w:styleId="Caption">
    <w:name w:val="caption"/>
    <w:basedOn w:val="Normal"/>
    <w:next w:val="Normal"/>
    <w:link w:val="CaptionChar"/>
    <w:uiPriority w:val="99"/>
    <w:qFormat/>
    <w:pPr>
      <w:overflowPunct w:val="0"/>
      <w:autoSpaceDE w:val="0"/>
      <w:autoSpaceDN w:val="0"/>
      <w:adjustRightInd w:val="0"/>
      <w:spacing w:before="120"/>
      <w:textAlignment w:val="baseline"/>
    </w:pPr>
    <w:rPr>
      <w:szCs w:val="20"/>
      <w:lang w:val="en-GB"/>
    </w:rPr>
  </w:style>
  <w:style w:type="paragraph" w:styleId="ListBullet">
    <w:name w:val="List Bullet"/>
    <w:basedOn w:val="Normal"/>
    <w:qFormat/>
    <w:pPr>
      <w:numPr>
        <w:numId w:val="1"/>
      </w:numPr>
      <w:spacing w:before="40" w:after="0"/>
    </w:pPr>
    <w:rPr>
      <w:rFonts w:ascii="Arial" w:eastAsia="MS Mincho" w:hAnsi="Arial"/>
      <w:lang w:val="en-GB" w:eastAsia="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style>
  <w:style w:type="paragraph" w:styleId="List2">
    <w:name w:val="List 2"/>
    <w:basedOn w:val="List"/>
    <w:qFormat/>
    <w:pPr>
      <w:numPr>
        <w:numId w:val="2"/>
      </w:numPr>
      <w:spacing w:before="180"/>
    </w:pPr>
    <w:rPr>
      <w:rFonts w:ascii="Arial" w:hAnsi="Arial"/>
      <w:sz w:val="22"/>
      <w:szCs w:val="20"/>
    </w:rPr>
  </w:style>
  <w:style w:type="paragraph" w:styleId="List">
    <w:name w:val="List"/>
    <w:basedOn w:val="Normal"/>
    <w:qFormat/>
    <w:pPr>
      <w:ind w:left="283" w:hanging="283"/>
    </w:pPr>
  </w:style>
  <w:style w:type="paragraph" w:styleId="TOC5">
    <w:name w:val="toc 5"/>
    <w:basedOn w:val="Normal"/>
    <w:next w:val="Normal"/>
    <w:unhideWhenUsed/>
    <w:qFormat/>
    <w:pPr>
      <w:spacing w:after="0"/>
      <w:ind w:left="800"/>
    </w:pPr>
    <w:rPr>
      <w:rFonts w:asciiTheme="minorHAnsi" w:hAnsiTheme="minorHAnsi" w:cstheme="minorHAnsi"/>
      <w:szCs w:val="20"/>
    </w:rPr>
  </w:style>
  <w:style w:type="paragraph" w:styleId="TOC3">
    <w:name w:val="toc 3"/>
    <w:basedOn w:val="Normal"/>
    <w:next w:val="Normal"/>
    <w:uiPriority w:val="39"/>
    <w:unhideWhenUsed/>
    <w:qFormat/>
    <w:pPr>
      <w:spacing w:after="0"/>
      <w:ind w:left="400"/>
    </w:pPr>
    <w:rPr>
      <w:rFonts w:asciiTheme="minorHAnsi" w:hAnsiTheme="minorHAnsi" w:cstheme="minorHAnsi"/>
      <w:szCs w:val="20"/>
    </w:rPr>
  </w:style>
  <w:style w:type="paragraph" w:styleId="TOC8">
    <w:name w:val="toc 8"/>
    <w:basedOn w:val="TOC1"/>
    <w:next w:val="Normal"/>
    <w:qFormat/>
    <w:pPr>
      <w:spacing w:before="0" w:after="0"/>
      <w:ind w:left="1400"/>
    </w:pPr>
    <w:rPr>
      <w:b w:val="0"/>
      <w:bCs w:val="0"/>
    </w:rPr>
  </w:style>
  <w:style w:type="paragraph" w:styleId="TOC1">
    <w:name w:val="toc 1"/>
    <w:basedOn w:val="Normal"/>
    <w:next w:val="Normal"/>
    <w:uiPriority w:val="39"/>
    <w:qFormat/>
    <w:pPr>
      <w:spacing w:before="240"/>
    </w:pPr>
    <w:rPr>
      <w:rFonts w:asciiTheme="minorHAnsi" w:hAnsiTheme="minorHAnsi" w:cstheme="minorHAnsi"/>
      <w:b/>
      <w:bCs/>
      <w:szCs w:val="20"/>
    </w:rPr>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TOC4">
    <w:name w:val="toc 4"/>
    <w:basedOn w:val="Normal"/>
    <w:next w:val="Normal"/>
    <w:unhideWhenUsed/>
    <w:qFormat/>
    <w:pPr>
      <w:spacing w:after="0"/>
      <w:ind w:left="600"/>
    </w:pPr>
    <w:rPr>
      <w:rFonts w:asciiTheme="minorHAnsi" w:hAnsiTheme="minorHAnsi" w:cstheme="minorHAnsi"/>
      <w:szCs w:val="20"/>
    </w:rPr>
  </w:style>
  <w:style w:type="paragraph" w:styleId="TOC6">
    <w:name w:val="toc 6"/>
    <w:basedOn w:val="Normal"/>
    <w:next w:val="Normal"/>
    <w:unhideWhenUsed/>
    <w:pPr>
      <w:spacing w:after="0"/>
      <w:ind w:left="1000"/>
    </w:pPr>
    <w:rPr>
      <w:rFonts w:asciiTheme="minorHAnsi" w:hAnsiTheme="minorHAnsi" w:cstheme="minorHAnsi"/>
      <w:szCs w:val="20"/>
    </w:rPr>
  </w:style>
  <w:style w:type="paragraph" w:styleId="List5">
    <w:name w:val="List 5"/>
    <w:basedOn w:val="Normal"/>
    <w:qFormat/>
    <w:pPr>
      <w:ind w:leftChars="800" w:left="100" w:hangingChars="200" w:hanging="200"/>
      <w:contextualSpacing/>
    </w:pPr>
  </w:style>
  <w:style w:type="paragraph" w:styleId="TOC2">
    <w:name w:val="toc 2"/>
    <w:basedOn w:val="Normal"/>
    <w:next w:val="Normal"/>
    <w:uiPriority w:val="39"/>
    <w:unhideWhenUsed/>
    <w:qFormat/>
    <w:pPr>
      <w:spacing w:before="120" w:after="0"/>
      <w:ind w:left="200"/>
    </w:pPr>
    <w:rPr>
      <w:rFonts w:asciiTheme="minorHAnsi" w:hAnsiTheme="minorHAnsi" w:cstheme="minorHAnsi"/>
      <w:i/>
      <w:iCs/>
      <w:szCs w:val="20"/>
    </w:rPr>
  </w:style>
  <w:style w:type="paragraph" w:styleId="TOC9">
    <w:name w:val="toc 9"/>
    <w:basedOn w:val="Normal"/>
    <w:next w:val="Normal"/>
    <w:unhideWhenUsed/>
    <w:qFormat/>
    <w:pPr>
      <w:spacing w:after="0"/>
      <w:ind w:left="1600"/>
    </w:pPr>
    <w:rPr>
      <w:rFonts w:asciiTheme="minorHAnsi" w:hAnsiTheme="minorHAnsi" w:cstheme="minorHAnsi"/>
      <w:szCs w:val="20"/>
    </w:rPr>
  </w:style>
  <w:style w:type="paragraph" w:styleId="List4">
    <w:name w:val="List 4"/>
    <w:basedOn w:val="Normal"/>
    <w:qFormat/>
    <w:pPr>
      <w:ind w:leftChars="600" w:left="100" w:hangingChars="200" w:hanging="200"/>
      <w:contextualSpacing/>
    </w:pPr>
  </w:style>
  <w:style w:type="paragraph" w:styleId="NormalWeb">
    <w:name w:val="Normal (Web)"/>
    <w:basedOn w:val="Normal"/>
    <w:unhideWhenUsed/>
    <w:qFormat/>
    <w:pPr>
      <w:spacing w:before="100" w:beforeAutospacing="1" w:after="100" w:afterAutospacing="1"/>
    </w:pPr>
    <w:rPr>
      <w:rFonts w:ascii="宋体" w:hAnsi="宋体" w:cs="宋体"/>
      <w:sz w:val="24"/>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CaptionChar">
    <w:name w:val="Caption Char"/>
    <w:link w:val="Caption"/>
    <w:uiPriority w:val="99"/>
    <w:qFormat/>
    <w:rPr>
      <w:lang w:val="en-GB" w:eastAsia="en-US" w:bidi="ar-SA"/>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Pr>
      <w:rFonts w:ascii="Arial" w:eastAsia="Arial" w:hAnsi="Arial" w:cs="Arial"/>
      <w:bCs/>
      <w:sz w:val="28"/>
      <w:szCs w:val="26"/>
      <w:lang w:eastAsia="en-US"/>
    </w:rPr>
  </w:style>
  <w:style w:type="character" w:customStyle="1" w:styleId="BodyTextChar">
    <w:name w:val="Body Text Char"/>
    <w:link w:val="BodyText"/>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宋体" w:hAnsi="宋体" w:cs="宋体"/>
      <w:sz w:val="24"/>
      <w:lang w:eastAsia="zh-CN"/>
    </w:rPr>
  </w:style>
  <w:style w:type="paragraph" w:customStyle="1" w:styleId="ecxmsonormal">
    <w:name w:val="ecxmsonormal"/>
    <w:basedOn w:val="Normal"/>
    <w:qFormat/>
    <w:pPr>
      <w:spacing w:before="100" w:beforeAutospacing="1" w:after="100" w:afterAutospacing="1"/>
    </w:pPr>
    <w:rPr>
      <w:rFonts w:ascii="宋体" w:hAnsi="宋体" w:cs="宋体"/>
      <w:sz w:val="24"/>
      <w:lang w:eastAsia="zh-CN"/>
    </w:rPr>
  </w:style>
  <w:style w:type="paragraph" w:styleId="ListParagraph">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列"/>
    <w:basedOn w:val="Normal"/>
    <w:link w:val="ListParagraphChar"/>
    <w:uiPriority w:val="34"/>
    <w:qFormat/>
    <w:pPr>
      <w:widowControl w:val="0"/>
      <w:ind w:firstLineChars="200" w:firstLine="420"/>
      <w:jc w:val="both"/>
    </w:pPr>
    <w:rPr>
      <w:rFonts w:ascii="Calibri"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
    <w:name w:val="修订1"/>
    <w:hidden/>
    <w:uiPriority w:val="99"/>
    <w:semiHidden/>
    <w:qFormat/>
    <w:rPr>
      <w:rFonts w:eastAsia="Times New Roman"/>
      <w:szCs w:val="24"/>
      <w:lang w:eastAsia="en-US"/>
    </w:rPr>
  </w:style>
  <w:style w:type="paragraph" w:customStyle="1" w:styleId="Proposal">
    <w:name w:val="Proposal"/>
    <w:basedOn w:val="Normal"/>
    <w:link w:val="ProposalChar"/>
    <w:qFormat/>
    <w:pPr>
      <w:tabs>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Heading2Char">
    <w:name w:val="Heading 2 Char"/>
    <w:link w:val="Heading2"/>
    <w:qFormat/>
    <w:rPr>
      <w:rFonts w:ascii="Arial" w:eastAsia="Arial" w:hAnsi="Arial" w:cs="Arial"/>
      <w:bCs/>
      <w:iCs/>
      <w:sz w:val="32"/>
      <w:szCs w:val="28"/>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Heading1Char">
    <w:name w:val="Heading 1 Char"/>
    <w:link w:val="Heading1"/>
    <w:qFormat/>
    <w:rPr>
      <w:rFonts w:ascii="Arial" w:hAnsi="Arial" w:cs="Arial"/>
      <w:b/>
      <w:bCs/>
      <w:kern w:val="32"/>
      <w:sz w:val="28"/>
      <w:szCs w:val="32"/>
    </w:rPr>
  </w:style>
  <w:style w:type="character" w:customStyle="1" w:styleId="ListParagraphChar">
    <w:name w:val="List Paragraph Char"/>
    <w:aliases w:val="- Bullets Char,Lista1 Char,?? ?? Char,????? Char,???? Char,목록 단락 Char,リスト段落 Char,中等深浅网格 1 - 着色 21 Char,¥¡¡¡¡ì¬º¥¹¥È¶ÎÂä Char,ÁÐ³ö¶ÎÂä Char,¥ê¥¹¥È¶ÎÂä Char,—ño’i—Ž Char,1st level - Bullet List Paragraph Char,Paragrafo elenco Char"/>
    <w:link w:val="ListParagraph"/>
    <w:uiPriority w:val="34"/>
    <w:qFormat/>
    <w:rPr>
      <w:rFonts w:ascii="Calibri" w:hAnsi="Calibri"/>
      <w:kern w:val="2"/>
      <w:sz w:val="21"/>
      <w:szCs w:val="22"/>
    </w:rPr>
  </w:style>
  <w:style w:type="paragraph" w:customStyle="1" w:styleId="Agreement">
    <w:name w:val="Agreement"/>
    <w:basedOn w:val="Normal"/>
    <w:next w:val="Doc-text2"/>
    <w:qFormat/>
    <w:pPr>
      <w:numPr>
        <w:numId w:val="4"/>
      </w:numPr>
      <w:spacing w:before="60"/>
    </w:pPr>
    <w:rPr>
      <w:rFonts w:ascii="Arial" w:eastAsia="Yu Gothic" w:hAnsi="Arial" w:cs="Calibri"/>
      <w:b/>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CommentTextChar">
    <w:name w:val="Comment Text Char"/>
    <w:basedOn w:val="DefaultParagraphFont"/>
    <w:link w:val="CommentText"/>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List5"/>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10">
    <w:name w:val="明显强调1"/>
    <w:uiPriority w:val="21"/>
    <w:qFormat/>
    <w:rPr>
      <w:i/>
      <w:iCs/>
      <w:color w:val="4472C4"/>
    </w:rPr>
  </w:style>
  <w:style w:type="paragraph" w:customStyle="1" w:styleId="Observation">
    <w:name w:val="Observation"/>
    <w:basedOn w:val="Normal"/>
    <w:qFormat/>
    <w:pPr>
      <w:tabs>
        <w:tab w:val="left" w:pos="1701"/>
      </w:tabs>
      <w:overflowPunct w:val="0"/>
      <w:autoSpaceDE w:val="0"/>
      <w:autoSpaceDN w:val="0"/>
      <w:adjustRightInd w:val="0"/>
      <w:ind w:left="1701" w:hanging="1701"/>
      <w:jc w:val="both"/>
      <w:textAlignment w:val="baseline"/>
    </w:pPr>
    <w:rPr>
      <w:rFonts w:ascii="Arial" w:eastAsia="Times New Roman" w:hAnsi="Arial"/>
      <w:b/>
      <w:bCs/>
      <w:szCs w:val="20"/>
      <w:lang w:val="en-GB" w:eastAsia="ja-JP"/>
    </w:rPr>
  </w:style>
  <w:style w:type="table" w:customStyle="1" w:styleId="11">
    <w:name w:val="网格型浅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41">
    <w:name w:val="无格式表格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
    <w:name w:val="正文1"/>
    <w:qFormat/>
    <w:pPr>
      <w:jc w:val="both"/>
    </w:pPr>
    <w:rPr>
      <w:kern w:val="2"/>
      <w:sz w:val="21"/>
      <w:szCs w:val="21"/>
    </w:rPr>
  </w:style>
  <w:style w:type="character" w:customStyle="1" w:styleId="15">
    <w:name w:val="15"/>
    <w:basedOn w:val="DefaultParagraphFont"/>
    <w:qFormat/>
    <w:rPr>
      <w:rFonts w:ascii="Times New Roman" w:hAnsi="Times New Roman" w:cs="Times New Roman" w:hint="default"/>
      <w:sz w:val="21"/>
      <w:szCs w:val="21"/>
    </w:rPr>
  </w:style>
  <w:style w:type="character" w:customStyle="1" w:styleId="TAHCar">
    <w:name w:val="TAH Car"/>
    <w:link w:val="TAH"/>
    <w:qFormat/>
    <w:locked/>
    <w:rPr>
      <w:rFonts w:ascii="Arial" w:hAnsi="Arial"/>
      <w:b/>
      <w:sz w:val="18"/>
      <w:lang w:val="en-GB" w:eastAsia="en-US"/>
    </w:rPr>
  </w:style>
  <w:style w:type="character" w:customStyle="1" w:styleId="TALChar">
    <w:name w:val="TAL Char"/>
    <w:qFormat/>
    <w:rPr>
      <w:rFonts w:ascii="Arial" w:hAnsi="Arial"/>
      <w:sz w:val="18"/>
      <w:lang w:val="en-GB" w:eastAsia="zh-CN"/>
    </w:rPr>
  </w:style>
  <w:style w:type="character" w:customStyle="1" w:styleId="TACChar">
    <w:name w:val="TAC Char"/>
    <w:link w:val="TAC"/>
    <w:qFormat/>
    <w:locked/>
    <w:rPr>
      <w:rFonts w:ascii="Arial" w:hAnsi="Arial"/>
      <w:sz w:val="18"/>
      <w:lang w:val="en-GB" w:eastAsia="en-GB"/>
    </w:rPr>
  </w:style>
  <w:style w:type="character" w:customStyle="1" w:styleId="TFChar">
    <w:name w:val="TF Char"/>
    <w:link w:val="TF"/>
    <w:qFormat/>
    <w:rPr>
      <w:rFonts w:ascii="Arial" w:hAnsi="Arial"/>
      <w:b/>
      <w:lang w:val="en-GB" w:eastAsia="en-US"/>
    </w:rPr>
  </w:style>
  <w:style w:type="character" w:customStyle="1" w:styleId="NOZchn">
    <w:name w:val="NO Zchn"/>
    <w:qFormat/>
    <w:rPr>
      <w:lang w:val="en-GB" w:eastAsia="zh-CN"/>
    </w:rPr>
  </w:style>
  <w:style w:type="paragraph" w:customStyle="1" w:styleId="2">
    <w:name w:val="正文2"/>
    <w:qFormat/>
    <w:pPr>
      <w:jc w:val="both"/>
    </w:pPr>
    <w:rPr>
      <w:kern w:val="2"/>
      <w:sz w:val="21"/>
      <w:szCs w:val="21"/>
    </w:rPr>
  </w:style>
  <w:style w:type="paragraph" w:customStyle="1" w:styleId="Comments">
    <w:name w:val="Comments"/>
    <w:basedOn w:val="Normal"/>
    <w:qFormat/>
    <w:pPr>
      <w:spacing w:before="40" w:after="100" w:afterAutospacing="1"/>
    </w:pPr>
    <w:rPr>
      <w:rFonts w:ascii="Arial" w:eastAsia="MS Mincho" w:hAnsi="Arial"/>
      <w:i/>
      <w:iCs/>
      <w:sz w:val="18"/>
      <w:szCs w:val="18"/>
      <w:lang w:eastAsia="zh-CN"/>
    </w:rPr>
  </w:style>
  <w:style w:type="paragraph" w:customStyle="1" w:styleId="13">
    <w:name w:val="列表段落1"/>
    <w:basedOn w:val="Normal"/>
    <w:qFormat/>
    <w:pPr>
      <w:spacing w:after="100" w:afterAutospacing="1"/>
      <w:ind w:left="720"/>
    </w:pPr>
    <w:rPr>
      <w:rFonts w:ascii="Calibri" w:hAnsi="Calibri"/>
      <w:sz w:val="22"/>
      <w:szCs w:val="22"/>
      <w:lang w:eastAsia="zh-CN"/>
    </w:rPr>
  </w:style>
  <w:style w:type="paragraph" w:customStyle="1" w:styleId="3">
    <w:name w:val="正文3"/>
    <w:qFormat/>
    <w:pPr>
      <w:jc w:val="both"/>
    </w:pPr>
    <w:rPr>
      <w:kern w:val="2"/>
      <w:sz w:val="21"/>
      <w:szCs w:val="21"/>
    </w:rPr>
  </w:style>
  <w:style w:type="paragraph" w:customStyle="1" w:styleId="B6">
    <w:name w:val="B6"/>
    <w:basedOn w:val="B5"/>
    <w:link w:val="B6Char"/>
    <w:qFormat/>
    <w:pPr>
      <w:ind w:left="1985"/>
    </w:pPr>
    <w:rPr>
      <w:rFonts w:eastAsia="Times New Roman"/>
      <w:lang w:val="en-US"/>
    </w:rPr>
  </w:style>
  <w:style w:type="character" w:customStyle="1" w:styleId="B6Char">
    <w:name w:val="B6 Char"/>
    <w:link w:val="B6"/>
    <w:qFormat/>
    <w:rPr>
      <w:rFonts w:eastAsia="Times New Roman"/>
      <w:lang w:eastAsia="ja-JP"/>
    </w:rPr>
  </w:style>
  <w:style w:type="paragraph" w:customStyle="1" w:styleId="Doc-title">
    <w:name w:val="Doc-title"/>
    <w:basedOn w:val="Normal"/>
    <w:next w:val="Doc-text2"/>
    <w:qFormat/>
    <w:pPr>
      <w:spacing w:before="60" w:after="100" w:afterAutospacing="1"/>
      <w:ind w:left="1259" w:hanging="1259"/>
    </w:pPr>
    <w:rPr>
      <w:rFonts w:ascii="Arial" w:eastAsia="MS Mincho" w:hAnsi="Arial"/>
      <w:sz w:val="24"/>
      <w:lang w:eastAsia="zh-CN"/>
    </w:rPr>
  </w:style>
  <w:style w:type="paragraph" w:customStyle="1" w:styleId="EditorsNote">
    <w:name w:val="Editor's Note"/>
    <w:basedOn w:val="NO"/>
    <w:link w:val="EditorsNoteChar"/>
    <w:qFormat/>
    <w:rPr>
      <w:rFonts w:eastAsia="Times New Roman"/>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20">
    <w:name w:val="列表段落2"/>
    <w:basedOn w:val="Normal"/>
    <w:qFormat/>
    <w:pPr>
      <w:spacing w:before="100" w:beforeAutospacing="1" w:after="100" w:afterAutospacing="1"/>
      <w:ind w:leftChars="400" w:left="840"/>
    </w:pPr>
    <w:rPr>
      <w:rFonts w:ascii="Times" w:eastAsia="Batang" w:hAnsi="Times" w:cs="Times"/>
      <w:sz w:val="24"/>
      <w:lang w:eastAsia="zh-CN"/>
    </w:rPr>
  </w:style>
  <w:style w:type="paragraph" w:customStyle="1" w:styleId="21">
    <w:name w:val="修订2"/>
    <w:hidden/>
    <w:uiPriority w:val="99"/>
    <w:semiHidden/>
    <w:qFormat/>
    <w:rPr>
      <w:szCs w:val="24"/>
      <w:lang w:eastAsia="en-US"/>
    </w:rPr>
  </w:style>
  <w:style w:type="character" w:customStyle="1" w:styleId="14">
    <w:name w:val="正文文本 字符1"/>
    <w:qFormat/>
    <w:rPr>
      <w:rFonts w:eastAsia="MS Mincho"/>
      <w:szCs w:val="24"/>
      <w:lang w:val="en-US" w:eastAsia="en-US" w:bidi="ar-SA"/>
    </w:rPr>
  </w:style>
  <w:style w:type="paragraph" w:customStyle="1" w:styleId="30">
    <w:name w:val="列表段落3"/>
    <w:basedOn w:val="Normal"/>
    <w:qFormat/>
    <w:pPr>
      <w:spacing w:before="40" w:after="100" w:afterAutospacing="1"/>
      <w:ind w:left="720"/>
      <w:contextualSpacing/>
    </w:pPr>
    <w:rPr>
      <w:rFonts w:ascii="Arial" w:eastAsia="MS Mincho" w:hAnsi="Arial"/>
      <w:sz w:val="24"/>
      <w:lang w:eastAsia="zh-CN"/>
    </w:rPr>
  </w:style>
  <w:style w:type="paragraph" w:customStyle="1" w:styleId="4">
    <w:name w:val="正文4"/>
    <w:qFormat/>
    <w:pPr>
      <w:jc w:val="both"/>
    </w:pPr>
    <w:rPr>
      <w:kern w:val="2"/>
      <w:sz w:val="21"/>
      <w:szCs w:val="21"/>
    </w:rPr>
  </w:style>
  <w:style w:type="paragraph" w:customStyle="1" w:styleId="110">
    <w:name w:val="目录 11"/>
    <w:basedOn w:val="Normal"/>
    <w:next w:val="Normal"/>
    <w:semiHidden/>
    <w:qFormat/>
    <w:pPr>
      <w:spacing w:beforeLines="50" w:afterLines="50" w:after="0"/>
      <w:jc w:val="both"/>
    </w:pPr>
    <w:rPr>
      <w:rFonts w:ascii="Arial" w:eastAsia="MS Mincho" w:hAnsi="Arial"/>
      <w:b/>
      <w:i/>
      <w:kern w:val="2"/>
      <w:sz w:val="24"/>
      <w:lang w:eastAsia="zh-CN"/>
    </w:rPr>
  </w:style>
  <w:style w:type="table" w:customStyle="1" w:styleId="8">
    <w:name w:val="网格型8"/>
    <w:basedOn w:val="TableNormal"/>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qFormat/>
    <w:pPr>
      <w:jc w:val="both"/>
    </w:pPr>
    <w:rPr>
      <w:kern w:val="2"/>
      <w:sz w:val="21"/>
      <w:szCs w:val="21"/>
    </w:rPr>
  </w:style>
  <w:style w:type="table" w:customStyle="1" w:styleId="TableGrid1">
    <w:name w:val="TableGrid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0">
    <w:name w:val="列表段落4"/>
    <w:basedOn w:val="Normal"/>
    <w:rsid w:val="008C5EB8"/>
    <w:pPr>
      <w:overflowPunct w:val="0"/>
      <w:autoSpaceDE w:val="0"/>
      <w:autoSpaceDN w:val="0"/>
      <w:adjustRightInd w:val="0"/>
      <w:spacing w:before="100" w:beforeAutospacing="1" w:after="180"/>
      <w:ind w:left="720"/>
      <w:contextualSpacing/>
      <w:textAlignment w:val="baseline"/>
    </w:pPr>
    <w:rPr>
      <w:sz w:val="24"/>
      <w:lang w:eastAsia="zh-CN"/>
    </w:rPr>
  </w:style>
  <w:style w:type="paragraph" w:styleId="Revision">
    <w:name w:val="Revision"/>
    <w:hidden/>
    <w:uiPriority w:val="99"/>
    <w:semiHidden/>
    <w:rsid w:val="008205ED"/>
    <w:rPr>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9308044">
      <w:bodyDiv w:val="1"/>
      <w:marLeft w:val="0"/>
      <w:marRight w:val="0"/>
      <w:marTop w:val="0"/>
      <w:marBottom w:val="0"/>
      <w:divBdr>
        <w:top w:val="none" w:sz="0" w:space="0" w:color="auto"/>
        <w:left w:val="none" w:sz="0" w:space="0" w:color="auto"/>
        <w:bottom w:val="none" w:sz="0" w:space="0" w:color="auto"/>
        <w:right w:val="none" w:sz="0" w:space="0" w:color="auto"/>
      </w:divBdr>
    </w:div>
    <w:div w:id="426466045">
      <w:bodyDiv w:val="1"/>
      <w:marLeft w:val="0"/>
      <w:marRight w:val="0"/>
      <w:marTop w:val="0"/>
      <w:marBottom w:val="0"/>
      <w:divBdr>
        <w:top w:val="none" w:sz="0" w:space="0" w:color="auto"/>
        <w:left w:val="none" w:sz="0" w:space="0" w:color="auto"/>
        <w:bottom w:val="none" w:sz="0" w:space="0" w:color="auto"/>
        <w:right w:val="none" w:sz="0" w:space="0" w:color="auto"/>
      </w:divBdr>
    </w:div>
    <w:div w:id="520897753">
      <w:bodyDiv w:val="1"/>
      <w:marLeft w:val="0"/>
      <w:marRight w:val="0"/>
      <w:marTop w:val="0"/>
      <w:marBottom w:val="0"/>
      <w:divBdr>
        <w:top w:val="none" w:sz="0" w:space="0" w:color="auto"/>
        <w:left w:val="none" w:sz="0" w:space="0" w:color="auto"/>
        <w:bottom w:val="none" w:sz="0" w:space="0" w:color="auto"/>
        <w:right w:val="none" w:sz="0" w:space="0" w:color="auto"/>
      </w:divBdr>
    </w:div>
    <w:div w:id="6146818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5B7227-4C6D-4244-A2BD-0A98CC8CDF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5AD4CD-F673-4D11-B66B-E234E4F91B40}">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729298FE-5078-471A-A4A4-09810DFBF235}">
  <ds:schemaRefs>
    <ds:schemaRef ds:uri="http://schemas.microsoft.com/sharepoint/v3/contenttype/forms"/>
  </ds:schemaRefs>
</ds:datastoreItem>
</file>

<file path=customXml/itemProps5.xml><?xml version="1.0" encoding="utf-8"?>
<ds:datastoreItem xmlns:ds="http://schemas.openxmlformats.org/officeDocument/2006/customXml" ds:itemID="{86F57623-725C-49A3-AC26-A02B170CE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4300</Words>
  <Characters>24514</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vivo(Boubacar)</cp:lastModifiedBy>
  <cp:revision>3</cp:revision>
  <cp:lastPrinted>2020-07-22T11:45:00Z</cp:lastPrinted>
  <dcterms:created xsi:type="dcterms:W3CDTF">2024-08-09T07:52:00Z</dcterms:created>
  <dcterms:modified xsi:type="dcterms:W3CDTF">2024-08-09T07:52:00Z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610D5EB6482D4DA1B2FDE357404FE391</vt:lpwstr>
  </property>
  <property fmtid="{D5CDD505-2E9C-101B-9397-08002B2CF9AE}" pid="4" name="ContentTypeId">
    <vt:lpwstr>0x01010057CC4845EE989D469C4AF99498678D58</vt:lpwstr>
  </property>
</Properties>
</file>